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b w:val="0"/>
          <w:bCs w:val="0"/>
          <w:sz w:val="32"/>
          <w:szCs w:val="32"/>
        </w:rPr>
      </w:pPr>
      <w:bookmarkStart w:id="0" w:name="_GoBack"/>
      <w:bookmarkEnd w:id="0"/>
      <w:r>
        <w:rPr>
          <w:rFonts w:hint="eastAsia" w:ascii="黑体" w:hAnsi="黑体" w:eastAsia="黑体" w:cs="黑体"/>
          <w:b w:val="0"/>
          <w:bCs w:val="0"/>
          <w:sz w:val="32"/>
          <w:szCs w:val="32"/>
          <w:lang w:eastAsia="zh-CN"/>
        </w:rPr>
        <w:t>附件</w:t>
      </w:r>
      <w:r>
        <w:rPr>
          <w:rFonts w:hint="default" w:ascii="Times New Roman" w:hAnsi="Times New Roman" w:eastAsia="黑体" w:cs="Times New Roman"/>
          <w:b w:val="0"/>
          <w:bCs w:val="0"/>
          <w:sz w:val="32"/>
          <w:szCs w:val="32"/>
        </w:rPr>
        <w:t>1</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安全风险分级管控台账（样表）</w:t>
      </w:r>
    </w:p>
    <w:tbl>
      <w:tblPr>
        <w:tblStyle w:val="6"/>
        <w:tblW w:w="5067"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68"/>
        <w:gridCol w:w="1423"/>
        <w:gridCol w:w="1231"/>
        <w:gridCol w:w="992"/>
        <w:gridCol w:w="1186"/>
        <w:gridCol w:w="1241"/>
        <w:gridCol w:w="2386"/>
        <w:gridCol w:w="1002"/>
        <w:gridCol w:w="960"/>
        <w:gridCol w:w="1015"/>
        <w:gridCol w:w="94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50" w:hRule="atLeast"/>
          <w:tblHeader/>
        </w:trPr>
        <w:tc>
          <w:tcPr>
            <w:tcW w:w="292"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序号</w:t>
            </w:r>
          </w:p>
        </w:tc>
        <w:tc>
          <w:tcPr>
            <w:tcW w:w="541"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场所/部位</w:t>
            </w:r>
          </w:p>
        </w:tc>
        <w:tc>
          <w:tcPr>
            <w:tcW w:w="468"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Autospacing="0" w:line="400" w:lineRule="exact"/>
              <w:ind w:left="0" w:leftChars="0" w:firstLine="0" w:firstLineChars="0"/>
              <w:jc w:val="center"/>
              <w:textAlignment w:val="auto"/>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作业过程</w:t>
            </w:r>
          </w:p>
        </w:tc>
        <w:tc>
          <w:tcPr>
            <w:tcW w:w="377"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危险源</w:t>
            </w:r>
          </w:p>
        </w:tc>
        <w:tc>
          <w:tcPr>
            <w:tcW w:w="451"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风险类别</w:t>
            </w:r>
          </w:p>
        </w:tc>
        <w:tc>
          <w:tcPr>
            <w:tcW w:w="472"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风险等级</w:t>
            </w:r>
          </w:p>
        </w:tc>
        <w:tc>
          <w:tcPr>
            <w:tcW w:w="907" w:type="pct"/>
            <w:vMerge w:val="restar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风险管控措施</w:t>
            </w:r>
          </w:p>
        </w:tc>
        <w:tc>
          <w:tcPr>
            <w:tcW w:w="1490" w:type="pct"/>
            <w:gridSpan w:val="4"/>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管控层级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blHeader/>
        </w:trPr>
        <w:tc>
          <w:tcPr>
            <w:tcW w:w="292"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541"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468"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377"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451"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472"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907" w:type="pct"/>
            <w:vMerge w:val="continue"/>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480" w:firstLineChars="200"/>
              <w:jc w:val="center"/>
              <w:outlineLvl w:val="9"/>
              <w:rPr>
                <w:rFonts w:hint="eastAsia" w:ascii="黑体" w:hAnsi="黑体" w:eastAsia="黑体" w:cs="黑体"/>
                <w:b w:val="0"/>
                <w:bCs w:val="0"/>
                <w:color w:val="auto"/>
                <w:kern w:val="0"/>
                <w:sz w:val="24"/>
                <w:szCs w:val="24"/>
                <w:highlight w:val="none"/>
              </w:rPr>
            </w:pPr>
          </w:p>
        </w:tc>
        <w:tc>
          <w:tcPr>
            <w:tcW w:w="38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公司级</w:t>
            </w:r>
          </w:p>
        </w:tc>
        <w:tc>
          <w:tcPr>
            <w:tcW w:w="365"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部门级</w:t>
            </w:r>
          </w:p>
        </w:tc>
        <w:tc>
          <w:tcPr>
            <w:tcW w:w="386"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岗位级</w:t>
            </w:r>
          </w:p>
        </w:tc>
        <w:tc>
          <w:tcPr>
            <w:tcW w:w="35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hint="eastAsia" w:ascii="黑体" w:hAnsi="黑体" w:eastAsia="黑体" w:cs="黑体"/>
                <w:b w:val="0"/>
                <w:bCs w:val="0"/>
                <w:color w:val="auto"/>
                <w:kern w:val="0"/>
                <w:sz w:val="24"/>
                <w:szCs w:val="24"/>
                <w:highlight w:val="none"/>
              </w:rPr>
            </w:pPr>
            <w:r>
              <w:rPr>
                <w:rFonts w:hint="eastAsia" w:ascii="黑体" w:hAnsi="黑体" w:eastAsia="黑体" w:cs="黑体"/>
                <w:b w:val="0"/>
                <w:bCs w:val="0"/>
                <w:color w:val="auto"/>
                <w:kern w:val="0"/>
                <w:sz w:val="24"/>
                <w:szCs w:val="24"/>
                <w:highlight w:val="none"/>
              </w:rPr>
              <w:t>责任人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bCs/>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bCs/>
                <w:color w:val="auto"/>
                <w:kern w:val="0"/>
                <w:sz w:val="28"/>
                <w:szCs w:val="21"/>
                <w:highlight w:val="none"/>
              </w:rPr>
            </w:pPr>
          </w:p>
        </w:tc>
        <w:tc>
          <w:tcPr>
            <w:tcW w:w="47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textAlignment w:val="center"/>
              <w:outlineLvl w:val="9"/>
              <w:rPr>
                <w:rFonts w:ascii="宋体" w:hAnsi="宋体" w:eastAsia="宋体" w:cs="宋体"/>
                <w:color w:val="auto"/>
                <w:kern w:val="0"/>
                <w:sz w:val="28"/>
                <w:szCs w:val="21"/>
                <w:highlight w:val="none"/>
              </w:rPr>
            </w:pPr>
          </w:p>
        </w:tc>
        <w:tc>
          <w:tcPr>
            <w:tcW w:w="38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textAlignment w:val="center"/>
              <w:outlineLvl w:val="9"/>
              <w:rPr>
                <w:rFonts w:ascii="宋体" w:hAnsi="宋体" w:eastAsia="宋体" w:cs="宋体"/>
                <w:color w:val="auto"/>
                <w:kern w:val="0"/>
                <w:sz w:val="28"/>
                <w:szCs w:val="21"/>
                <w:highlight w:val="none"/>
                <w:lang w:bidi="ar"/>
              </w:rPr>
            </w:pPr>
          </w:p>
        </w:tc>
        <w:tc>
          <w:tcPr>
            <w:tcW w:w="365"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lang w:bidi="ar"/>
              </w:rPr>
            </w:pPr>
          </w:p>
        </w:tc>
        <w:tc>
          <w:tcPr>
            <w:tcW w:w="386"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lang w:bidi="ar"/>
              </w:rPr>
            </w:pPr>
          </w:p>
        </w:tc>
        <w:tc>
          <w:tcPr>
            <w:tcW w:w="35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lang w:bidi="ar"/>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kinsoku/>
              <w:wordWrap/>
              <w:overflowPunct/>
              <w:topLinePunct w:val="0"/>
              <w:bidi w:val="0"/>
              <w:adjustRightInd w:val="0"/>
              <w:snapToGrid w:val="0"/>
              <w:spacing w:beforeAutospacing="0" w:afterAutospacing="0" w:line="500" w:lineRule="exact"/>
              <w:ind w:left="0" w:leftChars="0" w:firstLine="560" w:firstLineChars="200"/>
              <w:jc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kinsoku/>
              <w:wordWrap/>
              <w:overflowPunct/>
              <w:topLinePunct w:val="0"/>
              <w:autoSpaceDE w:val="0"/>
              <w:autoSpaceDN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textAlignment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textAlignment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0" w:firstLineChars="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33" w:hRule="atLeast"/>
        </w:trPr>
        <w:tc>
          <w:tcPr>
            <w:tcW w:w="29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54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outlineLvl w:val="9"/>
              <w:rPr>
                <w:rFonts w:ascii="宋体" w:hAnsi="宋体" w:eastAsia="宋体" w:cs="宋体"/>
                <w:color w:val="auto"/>
                <w:kern w:val="0"/>
                <w:sz w:val="28"/>
                <w:szCs w:val="21"/>
                <w:highlight w:val="none"/>
              </w:rPr>
            </w:pPr>
          </w:p>
        </w:tc>
        <w:tc>
          <w:tcPr>
            <w:tcW w:w="46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textAlignment w:val="center"/>
              <w:outlineLvl w:val="9"/>
              <w:rPr>
                <w:rFonts w:ascii="宋体" w:hAnsi="宋体" w:eastAsia="宋体" w:cs="宋体"/>
                <w:color w:val="auto"/>
                <w:kern w:val="0"/>
                <w:sz w:val="28"/>
                <w:szCs w:val="21"/>
                <w:highlight w:val="none"/>
              </w:rPr>
            </w:pPr>
          </w:p>
        </w:tc>
        <w:tc>
          <w:tcPr>
            <w:tcW w:w="37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left"/>
              <w:textAlignment w:val="center"/>
              <w:outlineLvl w:val="9"/>
              <w:rPr>
                <w:rFonts w:ascii="宋体" w:hAnsi="宋体" w:eastAsia="宋体" w:cs="宋体"/>
                <w:color w:val="auto"/>
                <w:kern w:val="0"/>
                <w:sz w:val="28"/>
                <w:szCs w:val="21"/>
                <w:highlight w:val="none"/>
              </w:rPr>
            </w:pPr>
          </w:p>
        </w:tc>
        <w:tc>
          <w:tcPr>
            <w:tcW w:w="45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0" w:firstLineChars="200"/>
              <w:jc w:val="center"/>
              <w:textAlignment w:val="center"/>
              <w:outlineLvl w:val="9"/>
              <w:rPr>
                <w:rFonts w:ascii="宋体" w:hAnsi="宋体" w:eastAsia="宋体" w:cs="宋体"/>
                <w:color w:val="auto"/>
                <w:kern w:val="0"/>
                <w:sz w:val="28"/>
                <w:szCs w:val="21"/>
                <w:highlight w:val="none"/>
              </w:rPr>
            </w:pPr>
          </w:p>
        </w:tc>
        <w:tc>
          <w:tcPr>
            <w:tcW w:w="472"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907"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1"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65"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86"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c>
          <w:tcPr>
            <w:tcW w:w="358" w:type="pct"/>
            <w:tcBorders>
              <w:tl2br w:val="nil"/>
              <w:tr2bl w:val="nil"/>
            </w:tcBorders>
            <w:vAlign w:val="center"/>
          </w:tcPr>
          <w:p>
            <w:pPr>
              <w:keepNext w:val="0"/>
              <w:keepLines w:val="0"/>
              <w:pageBreakBefore w:val="0"/>
              <w:widowControl/>
              <w:kinsoku/>
              <w:wordWrap/>
              <w:overflowPunct/>
              <w:topLinePunct w:val="0"/>
              <w:bidi w:val="0"/>
              <w:adjustRightInd w:val="0"/>
              <w:snapToGrid w:val="0"/>
              <w:spacing w:beforeAutospacing="0" w:afterAutospacing="0" w:line="500" w:lineRule="exact"/>
              <w:ind w:left="0" w:leftChars="0" w:firstLine="562" w:firstLineChars="200"/>
              <w:jc w:val="center"/>
              <w:outlineLvl w:val="9"/>
              <w:rPr>
                <w:rFonts w:ascii="宋体" w:hAnsi="宋体" w:eastAsia="宋体" w:cs="宋体"/>
                <w:b/>
                <w:bCs/>
                <w:color w:val="auto"/>
                <w:kern w:val="0"/>
                <w:sz w:val="28"/>
                <w:szCs w:val="21"/>
                <w:highlight w:val="none"/>
              </w:rPr>
            </w:pPr>
          </w:p>
        </w:tc>
      </w:tr>
    </w:tbl>
    <w:p>
      <w:pPr>
        <w:keepNext w:val="0"/>
        <w:keepLines w:val="0"/>
        <w:pageBreakBefore w:val="0"/>
        <w:numPr>
          <w:ilvl w:val="0"/>
          <w:numId w:val="0"/>
        </w:numPr>
        <w:kinsoku/>
        <w:wordWrap/>
        <w:overflowPunct/>
        <w:topLinePunct w:val="0"/>
        <w:autoSpaceDE/>
        <w:autoSpaceDN/>
        <w:bidi w:val="0"/>
        <w:spacing w:beforeAutospacing="0" w:afterAutospacing="0" w:line="500" w:lineRule="exact"/>
        <w:ind w:left="0" w:leftChars="0"/>
        <w:jc w:val="both"/>
        <w:outlineLvl w:val="9"/>
        <w:rPr>
          <w:rFonts w:hint="eastAsia" w:asciiTheme="minorEastAsia" w:hAnsiTheme="minorEastAsia" w:eastAsiaTheme="minorEastAsia" w:cstheme="minorEastAsia"/>
          <w:color w:val="auto"/>
          <w:kern w:val="0"/>
          <w:sz w:val="22"/>
          <w:szCs w:val="18"/>
          <w:highlight w:val="none"/>
          <w:lang w:val="en-US" w:eastAsia="zh-CN"/>
        </w:rPr>
      </w:pPr>
      <w:r>
        <w:rPr>
          <w:rFonts w:hint="eastAsia" w:asciiTheme="minorEastAsia" w:hAnsiTheme="minorEastAsia" w:eastAsiaTheme="minorEastAsia" w:cstheme="minorEastAsia"/>
          <w:color w:val="auto"/>
          <w:kern w:val="0"/>
          <w:sz w:val="22"/>
          <w:szCs w:val="18"/>
          <w:highlight w:val="none"/>
        </w:rPr>
        <w:t xml:space="preserve">填表人：     填表日期：  年  月  日          审核人：     审核日期：  年  月 日        审定人：   审定日期： 年 </w:t>
      </w:r>
      <w:r>
        <w:rPr>
          <w:rFonts w:hint="eastAsia" w:asciiTheme="minorEastAsia" w:hAnsiTheme="minorEastAsia" w:cstheme="minorEastAsia"/>
          <w:color w:val="auto"/>
          <w:kern w:val="0"/>
          <w:sz w:val="22"/>
          <w:szCs w:val="18"/>
          <w:highlight w:val="none"/>
          <w:lang w:val="en-US" w:eastAsia="zh-CN"/>
        </w:rPr>
        <w:t xml:space="preserve"> </w:t>
      </w:r>
      <w:r>
        <w:rPr>
          <w:rFonts w:hint="eastAsia" w:asciiTheme="minorEastAsia" w:hAnsiTheme="minorEastAsia" w:eastAsiaTheme="minorEastAsia" w:cstheme="minorEastAsia"/>
          <w:color w:val="auto"/>
          <w:kern w:val="0"/>
          <w:sz w:val="22"/>
          <w:szCs w:val="18"/>
          <w:highlight w:val="none"/>
        </w:rPr>
        <w:t xml:space="preserve">月 </w:t>
      </w:r>
      <w:r>
        <w:rPr>
          <w:rFonts w:hint="eastAsia" w:asciiTheme="minorEastAsia" w:hAnsiTheme="minorEastAsia" w:cstheme="minorEastAsia"/>
          <w:color w:val="auto"/>
          <w:kern w:val="0"/>
          <w:sz w:val="22"/>
          <w:szCs w:val="18"/>
          <w:highlight w:val="none"/>
          <w:lang w:val="en-US" w:eastAsia="zh-CN"/>
        </w:rPr>
        <w:t xml:space="preserve"> </w:t>
      </w:r>
      <w:r>
        <w:rPr>
          <w:rFonts w:hint="eastAsia" w:asciiTheme="minorEastAsia" w:hAnsiTheme="minorEastAsia" w:eastAsiaTheme="minorEastAsia" w:cstheme="minorEastAsia"/>
          <w:color w:val="auto"/>
          <w:kern w:val="0"/>
          <w:sz w:val="22"/>
          <w:szCs w:val="18"/>
          <w:highlight w:val="none"/>
        </w:rPr>
        <w:t>日</w:t>
      </w:r>
    </w:p>
    <w:p>
      <w:pPr>
        <w:pageBreakBefore w:val="0"/>
        <w:kinsoku/>
        <w:overflowPunct/>
        <w:topLinePunct w:val="0"/>
        <w:bidi w:val="0"/>
        <w:spacing w:beforeAutospacing="0" w:afterAutospacing="0" w:line="600" w:lineRule="exact"/>
        <w:ind w:left="0" w:leftChars="0"/>
        <w:outlineLvl w:val="9"/>
        <w:rPr>
          <w:rFonts w:hint="eastAsia" w:asciiTheme="minorEastAsia" w:hAnsiTheme="minorEastAsia" w:eastAsiaTheme="minorEastAsia" w:cstheme="minorEastAsia"/>
          <w:color w:val="auto"/>
          <w:sz w:val="36"/>
          <w:szCs w:val="36"/>
          <w:highlight w:val="none"/>
          <w:lang w:val="en-US" w:eastAsia="zh-CN"/>
        </w:rPr>
        <w:sectPr>
          <w:footerReference r:id="rId3" w:type="default"/>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0" w:num="1"/>
          <w:rtlGutter w:val="0"/>
          <w:docGrid w:type="lines" w:linePitch="315" w:charSpace="0"/>
        </w:sectPr>
      </w:pPr>
    </w:p>
    <w:p>
      <w:pPr>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附件</w:t>
      </w:r>
      <w:r>
        <w:rPr>
          <w:rFonts w:hint="default" w:ascii="Times New Roman" w:hAnsi="Times New Roman" w:eastAsia="黑体" w:cs="Times New Roman"/>
          <w:b w:val="0"/>
          <w:bCs w:val="0"/>
          <w:sz w:val="32"/>
          <w:szCs w:val="32"/>
        </w:rPr>
        <w:t>2</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安全隐患排查治理台账（样表）</w:t>
      </w:r>
    </w:p>
    <w:p>
      <w:pPr>
        <w:jc w:val="left"/>
        <w:rPr>
          <w:rFonts w:hint="eastAsia" w:ascii="方正小标宋简体" w:hAnsi="方正小标宋简体" w:eastAsia="方正小标宋简体" w:cs="方正小标宋简体"/>
          <w:b w:val="0"/>
          <w:bCs w:val="0"/>
          <w:sz w:val="36"/>
          <w:szCs w:val="36"/>
        </w:rPr>
      </w:pPr>
      <w:r>
        <w:rPr>
          <w:rFonts w:hint="eastAsia" w:ascii="黑体" w:hAnsi="黑体" w:eastAsia="黑体" w:cs="黑体"/>
          <w:b w:val="0"/>
          <w:bCs w:val="0"/>
          <w:color w:val="auto"/>
          <w:sz w:val="21"/>
          <w:szCs w:val="21"/>
          <w:highlight w:val="none"/>
          <w:vertAlign w:val="baseline"/>
          <w:lang w:val="en-US" w:eastAsia="zh-CN"/>
        </w:rPr>
        <w:t>单位名称：</w:t>
      </w:r>
    </w:p>
    <w:tbl>
      <w:tblPr>
        <w:tblStyle w:val="7"/>
        <w:tblW w:w="13665" w:type="dxa"/>
        <w:tblInd w:w="-12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25"/>
        <w:gridCol w:w="870"/>
        <w:gridCol w:w="810"/>
        <w:gridCol w:w="1826"/>
        <w:gridCol w:w="679"/>
        <w:gridCol w:w="810"/>
        <w:gridCol w:w="825"/>
        <w:gridCol w:w="1035"/>
        <w:gridCol w:w="645"/>
        <w:gridCol w:w="825"/>
        <w:gridCol w:w="1410"/>
        <w:gridCol w:w="1515"/>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9" w:hRule="atLeast"/>
        </w:trPr>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序号</w:t>
            </w: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检查日期</w:t>
            </w: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检查人</w:t>
            </w: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隐患类别</w:t>
            </w: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隐患名称及描述</w:t>
            </w: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整改措施</w:t>
            </w: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整改责任人</w:t>
            </w: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计划完成时间</w:t>
            </w: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实际完成时间</w:t>
            </w: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完成情况</w:t>
            </w: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验收人</w:t>
            </w: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整改前照片</w:t>
            </w: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整改后照片</w:t>
            </w: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firstLine="0" w:firstLineChars="0"/>
              <w:jc w:val="center"/>
              <w:textAlignment w:val="auto"/>
              <w:outlineLvl w:val="9"/>
              <w:rPr>
                <w:rFonts w:hint="eastAsia" w:ascii="黑体" w:hAnsi="黑体" w:eastAsia="黑体" w:cs="黑体"/>
                <w:b w:val="0"/>
                <w:bCs w:val="0"/>
                <w:color w:val="auto"/>
                <w:sz w:val="21"/>
                <w:szCs w:val="21"/>
                <w:highlight w:val="none"/>
                <w:vertAlign w:val="baseline"/>
                <w:lang w:val="en-US" w:eastAsia="zh-CN"/>
              </w:rPr>
            </w:pPr>
            <w:r>
              <w:rPr>
                <w:rFonts w:hint="eastAsia" w:ascii="黑体" w:hAnsi="黑体" w:eastAsia="黑体" w:cs="黑体"/>
                <w:b w:val="0"/>
                <w:bCs w:val="0"/>
                <w:color w:val="auto"/>
                <w:sz w:val="21"/>
                <w:szCs w:val="21"/>
                <w:highlight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7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826"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79"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03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6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82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410"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151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c>
          <w:tcPr>
            <w:tcW w:w="945" w:type="dxa"/>
            <w:tcBorders>
              <w:tl2br w:val="nil"/>
              <w:tr2bl w:val="nil"/>
            </w:tcBorders>
            <w:tcMar>
              <w:left w:w="108"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540" w:lineRule="exact"/>
              <w:jc w:val="center"/>
              <w:textAlignment w:val="auto"/>
              <w:outlineLvl w:val="9"/>
              <w:rPr>
                <w:rFonts w:hint="eastAsia" w:ascii="仿宋_GB2312" w:hAnsi="仿宋_GB2312" w:eastAsia="仿宋_GB2312" w:cs="仿宋_GB2312"/>
                <w:color w:val="auto"/>
                <w:sz w:val="28"/>
                <w:szCs w:val="28"/>
                <w:highlight w:val="none"/>
                <w:vertAlign w:val="baseline"/>
                <w:lang w:val="en-US" w:eastAsia="zh-CN"/>
              </w:rPr>
            </w:pPr>
          </w:p>
        </w:tc>
      </w:tr>
    </w:tbl>
    <w:p>
      <w:pPr>
        <w:rPr>
          <w:rFonts w:hint="eastAsia" w:ascii="仿宋_GB2312" w:hAnsi="仿宋_GB2312" w:eastAsia="仿宋_GB2312" w:cs="仿宋_GB2312"/>
          <w:sz w:val="28"/>
          <w:szCs w:val="28"/>
          <w:lang w:eastAsia="zh-CN"/>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0" w:num="1"/>
          <w:rtlGutter w:val="0"/>
          <w:docGrid w:type="lines" w:linePitch="315" w:charSpace="0"/>
        </w:sectPr>
      </w:pPr>
      <w:r>
        <w:rPr>
          <w:rFonts w:hint="eastAsia" w:ascii="仿宋_GB2312" w:hAnsi="仿宋_GB2312" w:eastAsia="仿宋_GB2312" w:cs="仿宋_GB2312"/>
          <w:sz w:val="28"/>
          <w:szCs w:val="28"/>
          <w:lang w:eastAsia="zh-CN"/>
        </w:rPr>
        <w:t>注：此表所列项目为安全隐患排查治理台账主要内容，具体格式内容由企事业单位自行制定。</w:t>
      </w:r>
    </w:p>
    <w:p>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default" w:ascii="Times New Roman" w:hAnsi="Times New Roman" w:eastAsia="黑体" w:cs="Times New Roman"/>
          <w:b w:val="0"/>
          <w:bCs w:val="0"/>
          <w:sz w:val="32"/>
          <w:szCs w:val="32"/>
          <w:lang w:val="en-US" w:eastAsia="zh-CN"/>
        </w:rPr>
        <w:t>3</w:t>
      </w:r>
    </w:p>
    <w:tbl>
      <w:tblPr>
        <w:tblStyle w:val="7"/>
        <w:tblpPr w:leftFromText="180" w:rightFromText="180" w:vertAnchor="text" w:horzAnchor="page" w:tblpX="2078" w:tblpY="913"/>
        <w:tblOverlap w:val="never"/>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8"/>
        <w:gridCol w:w="1362"/>
        <w:gridCol w:w="9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0" w:type="pct"/>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黑体" w:hAnsi="黑体" w:eastAsia="黑体" w:cs="黑体"/>
                <w:b w:val="0"/>
                <w:bCs w:val="0"/>
                <w:sz w:val="28"/>
                <w:szCs w:val="28"/>
                <w:vertAlign w:val="baseline"/>
                <w:lang w:eastAsia="zh-CN"/>
              </w:rPr>
            </w:pPr>
            <w:r>
              <w:rPr>
                <w:rFonts w:hint="eastAsia" w:ascii="黑体" w:hAnsi="黑体" w:eastAsia="黑体" w:cs="黑体"/>
                <w:b w:val="0"/>
                <w:bCs w:val="0"/>
                <w:sz w:val="28"/>
                <w:szCs w:val="28"/>
                <w:vertAlign w:val="baseline"/>
                <w:lang w:eastAsia="zh-CN"/>
              </w:rPr>
              <w:t>事故类型</w:t>
            </w:r>
          </w:p>
        </w:tc>
        <w:tc>
          <w:tcPr>
            <w:tcW w:w="525" w:type="pct"/>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黑体" w:hAnsi="黑体" w:eastAsia="黑体" w:cs="黑体"/>
                <w:b w:val="0"/>
                <w:bCs w:val="0"/>
                <w:sz w:val="28"/>
                <w:szCs w:val="28"/>
                <w:vertAlign w:val="baseline"/>
                <w:lang w:eastAsia="zh-CN"/>
              </w:rPr>
            </w:pPr>
            <w:r>
              <w:rPr>
                <w:rFonts w:hint="eastAsia" w:ascii="黑体" w:hAnsi="黑体" w:eastAsia="黑体" w:cs="黑体"/>
                <w:b w:val="0"/>
                <w:bCs w:val="0"/>
                <w:sz w:val="28"/>
                <w:szCs w:val="28"/>
                <w:vertAlign w:val="baseline"/>
                <w:lang w:eastAsia="zh-CN"/>
              </w:rPr>
              <w:t>风险点</w:t>
            </w:r>
          </w:p>
        </w:tc>
        <w:tc>
          <w:tcPr>
            <w:tcW w:w="3854" w:type="pct"/>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黑体" w:hAnsi="黑体" w:eastAsia="黑体" w:cs="黑体"/>
                <w:b w:val="0"/>
                <w:bCs w:val="0"/>
                <w:sz w:val="28"/>
                <w:szCs w:val="28"/>
                <w:vertAlign w:val="baseline"/>
                <w:lang w:eastAsia="zh-CN"/>
              </w:rPr>
            </w:pPr>
            <w:r>
              <w:rPr>
                <w:rFonts w:hint="eastAsia" w:ascii="黑体" w:hAnsi="黑体" w:eastAsia="黑体" w:cs="黑体"/>
                <w:b w:val="0"/>
                <w:bCs w:val="0"/>
                <w:sz w:val="28"/>
                <w:szCs w:val="28"/>
                <w:vertAlign w:val="baseline"/>
                <w:lang w:eastAsia="zh-CN"/>
              </w:rPr>
              <w:t>安全风险四色分布图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5" w:hRule="atLeast"/>
        </w:trPr>
        <w:tc>
          <w:tcPr>
            <w:tcW w:w="620" w:type="pct"/>
            <w:tcBorders>
              <w:tl2br w:val="nil"/>
              <w:tr2bl w:val="nil"/>
            </w:tcBorders>
            <w:vAlign w:val="center"/>
          </w:tcPr>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rPr>
            </w:pPr>
            <w:r>
              <w:rPr>
                <w:rFonts w:hint="eastAsia" w:ascii="黑体" w:hAnsi="黑体" w:eastAsia="黑体" w:cs="黑体"/>
                <w:sz w:val="24"/>
                <w:szCs w:val="24"/>
              </w:rPr>
              <w:t>火灾、爆炸</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lang w:eastAsia="zh-CN"/>
              </w:rPr>
            </w:pPr>
            <w:r>
              <w:rPr>
                <w:rFonts w:hint="eastAsia" w:ascii="黑体" w:hAnsi="黑体" w:eastAsia="黑体" w:cs="黑体"/>
                <w:sz w:val="24"/>
                <w:szCs w:val="24"/>
              </w:rPr>
              <w:t>触电、坍塌</w:t>
            </w:r>
            <w:r>
              <w:rPr>
                <w:rFonts w:hint="eastAsia" w:ascii="黑体" w:hAnsi="黑体" w:eastAsia="黑体" w:cs="黑体"/>
                <w:sz w:val="24"/>
                <w:szCs w:val="24"/>
                <w:lang w:eastAsia="zh-CN"/>
              </w:rPr>
              <w:t>、</w:t>
            </w:r>
            <w:r>
              <w:rPr>
                <w:rFonts w:hint="eastAsia" w:ascii="黑体" w:hAnsi="黑体" w:eastAsia="黑体" w:cs="黑体"/>
                <w:sz w:val="24"/>
                <w:szCs w:val="24"/>
              </w:rPr>
              <w:t>灼烫</w:t>
            </w:r>
            <w:r>
              <w:rPr>
                <w:rFonts w:hint="eastAsia" w:ascii="黑体" w:hAnsi="黑体" w:eastAsia="黑体" w:cs="黑体"/>
                <w:sz w:val="24"/>
                <w:szCs w:val="24"/>
                <w:lang w:eastAsia="zh-CN"/>
              </w:rPr>
              <w:t>、</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rPr>
            </w:pPr>
            <w:r>
              <w:rPr>
                <w:rFonts w:hint="eastAsia" w:ascii="黑体" w:hAnsi="黑体" w:eastAsia="黑体" w:cs="黑体"/>
                <w:sz w:val="24"/>
                <w:szCs w:val="24"/>
              </w:rPr>
              <w:t>机械伤害</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rPr>
            </w:pPr>
            <w:r>
              <w:rPr>
                <w:rFonts w:hint="eastAsia" w:ascii="黑体" w:hAnsi="黑体" w:eastAsia="黑体" w:cs="黑体"/>
                <w:sz w:val="24"/>
                <w:szCs w:val="24"/>
              </w:rPr>
              <w:t>车辆伤害</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高处坠落</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rPr>
            </w:pPr>
            <w:r>
              <w:rPr>
                <w:rFonts w:hint="eastAsia" w:ascii="黑体" w:hAnsi="黑体" w:eastAsia="黑体" w:cs="黑体"/>
                <w:sz w:val="24"/>
                <w:szCs w:val="24"/>
              </w:rPr>
              <w:t>物体打击</w:t>
            </w:r>
          </w:p>
          <w:p>
            <w:pPr>
              <w:keepNext w:val="0"/>
              <w:keepLines w:val="0"/>
              <w:suppressLineNumbers w:val="0"/>
              <w:spacing w:before="0" w:beforeAutospacing="0" w:after="0" w:afterAutospacing="0" w:line="440" w:lineRule="exact"/>
              <w:ind w:left="0" w:right="0"/>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中毒窒息</w:t>
            </w:r>
          </w:p>
          <w:p>
            <w:pPr>
              <w:keepNext w:val="0"/>
              <w:keepLines w:val="0"/>
              <w:suppressLineNumbers w:val="0"/>
              <w:spacing w:before="0" w:beforeAutospacing="0" w:after="0" w:afterAutospacing="0" w:line="440" w:lineRule="exact"/>
              <w:ind w:left="0" w:right="0"/>
              <w:jc w:val="center"/>
              <w:rPr>
                <w:rFonts w:hint="eastAsia" w:ascii="Calibri" w:hAnsi="Calibri" w:eastAsia="宋体" w:cs="Times New Roman"/>
                <w:sz w:val="24"/>
                <w:szCs w:val="24"/>
                <w:vertAlign w:val="baseline"/>
                <w:lang w:eastAsia="zh-CN"/>
              </w:rPr>
            </w:pPr>
            <w:r>
              <w:rPr>
                <w:rFonts w:hint="eastAsia" w:ascii="黑体" w:hAnsi="黑体" w:eastAsia="黑体" w:cs="黑体"/>
                <w:sz w:val="24"/>
                <w:szCs w:val="24"/>
                <w:lang w:eastAsia="zh-CN"/>
              </w:rPr>
              <w:t>其他伤害</w:t>
            </w:r>
          </w:p>
        </w:tc>
        <w:tc>
          <w:tcPr>
            <w:tcW w:w="525" w:type="pct"/>
            <w:tcBorders>
              <w:tl2br w:val="nil"/>
              <w:tr2bl w:val="nil"/>
            </w:tcBorders>
            <w:vAlign w:val="center"/>
          </w:tcPr>
          <w:p>
            <w:pPr>
              <w:keepNext w:val="0"/>
              <w:keepLines w:val="0"/>
              <w:suppressLineNumbers w:val="0"/>
              <w:spacing w:before="0" w:beforeAutospacing="0" w:after="0" w:afterAutospacing="0" w:line="440" w:lineRule="exact"/>
              <w:ind w:left="0" w:right="0"/>
              <w:jc w:val="both"/>
              <w:rPr>
                <w:rFonts w:hint="eastAsia" w:ascii="Calibri" w:hAnsi="Calibri" w:eastAsia="宋体" w:cs="Times New Roman"/>
                <w:sz w:val="24"/>
                <w:szCs w:val="24"/>
                <w:vertAlign w:val="baseline"/>
              </w:rPr>
            </w:pPr>
            <w:r>
              <w:rPr>
                <w:rFonts w:hint="eastAsia" w:ascii="黑体" w:hAnsi="黑体" w:eastAsia="黑体" w:cs="黑体"/>
                <w:sz w:val="24"/>
                <w:szCs w:val="24"/>
                <w:lang w:eastAsia="zh-CN"/>
              </w:rPr>
              <w:t>办公楼、检验室、检斤室、</w:t>
            </w:r>
            <w:r>
              <w:rPr>
                <w:rFonts w:hint="eastAsia" w:ascii="黑体" w:hAnsi="黑体" w:eastAsia="黑体" w:cs="黑体"/>
                <w:sz w:val="24"/>
                <w:szCs w:val="24"/>
              </w:rPr>
              <w:t>烘干</w:t>
            </w:r>
            <w:r>
              <w:rPr>
                <w:rFonts w:hint="eastAsia" w:ascii="黑体" w:hAnsi="黑体" w:eastAsia="黑体" w:cs="黑体"/>
                <w:sz w:val="24"/>
                <w:szCs w:val="24"/>
                <w:lang w:eastAsia="zh-CN"/>
              </w:rPr>
              <w:t>车间、机修车间、</w:t>
            </w:r>
            <w:r>
              <w:rPr>
                <w:rFonts w:hint="eastAsia" w:ascii="黑体" w:hAnsi="黑体" w:eastAsia="黑体" w:cs="黑体"/>
                <w:sz w:val="24"/>
                <w:szCs w:val="24"/>
              </w:rPr>
              <w:t>配电</w:t>
            </w:r>
            <w:r>
              <w:rPr>
                <w:rFonts w:hint="eastAsia" w:ascii="黑体" w:hAnsi="黑体" w:eastAsia="黑体" w:cs="黑体"/>
                <w:sz w:val="24"/>
                <w:szCs w:val="24"/>
                <w:lang w:eastAsia="zh-CN"/>
              </w:rPr>
              <w:t>室</w:t>
            </w:r>
            <w:r>
              <w:rPr>
                <w:rFonts w:hint="eastAsia" w:ascii="黑体" w:hAnsi="黑体" w:eastAsia="黑体" w:cs="黑体"/>
                <w:sz w:val="24"/>
                <w:szCs w:val="24"/>
              </w:rPr>
              <w:t>、</w:t>
            </w:r>
            <w:r>
              <w:rPr>
                <w:rFonts w:hint="eastAsia" w:ascii="黑体" w:hAnsi="黑体" w:eastAsia="黑体" w:cs="黑体"/>
                <w:sz w:val="24"/>
                <w:szCs w:val="24"/>
                <w:lang w:eastAsia="zh-CN"/>
              </w:rPr>
              <w:t>消防泵房、车库、仓库</w:t>
            </w:r>
            <w:r>
              <w:rPr>
                <w:rFonts w:hint="eastAsia" w:ascii="黑体" w:hAnsi="黑体" w:eastAsia="黑体" w:cs="黑体"/>
                <w:sz w:val="24"/>
                <w:szCs w:val="24"/>
              </w:rPr>
              <w:t>等</w:t>
            </w:r>
          </w:p>
        </w:tc>
        <w:tc>
          <w:tcPr>
            <w:tcW w:w="3854" w:type="pct"/>
            <w:tcBorders>
              <w:tl2br w:val="nil"/>
              <w:tr2bl w:val="nil"/>
            </w:tcBorders>
          </w:tcPr>
          <w:p>
            <w:pPr>
              <w:keepNext w:val="0"/>
              <w:keepLines w:val="0"/>
              <w:suppressLineNumbers w:val="0"/>
              <w:spacing w:before="0" w:beforeAutospacing="0" w:after="0" w:afterAutospacing="0"/>
              <w:ind w:left="0" w:right="0"/>
              <w:jc w:val="center"/>
              <w:rPr>
                <w:rFonts w:hint="eastAsia" w:ascii="Calibri" w:hAnsi="Calibri" w:eastAsia="宋体" w:cs="Times New Roman"/>
                <w:vertAlign w:val="baseline"/>
                <w:lang w:eastAsia="zh-CN"/>
              </w:rPr>
            </w:pPr>
            <w:r>
              <w:rPr>
                <w:sz w:val="21"/>
              </w:rPr>
              <mc:AlternateContent>
                <mc:Choice Requires="wps">
                  <w:drawing>
                    <wp:anchor distT="0" distB="0" distL="114300" distR="114300" simplePos="0" relativeHeight="251720704" behindDoc="0" locked="0" layoutInCell="1" allowOverlap="1">
                      <wp:simplePos x="0" y="0"/>
                      <wp:positionH relativeFrom="column">
                        <wp:posOffset>3560445</wp:posOffset>
                      </wp:positionH>
                      <wp:positionV relativeFrom="paragraph">
                        <wp:posOffset>1573530</wp:posOffset>
                      </wp:positionV>
                      <wp:extent cx="447675" cy="200025"/>
                      <wp:effectExtent l="6350" t="6350" r="22225" b="22225"/>
                      <wp:wrapNone/>
                      <wp:docPr id="113" name="矩形 113"/>
                      <wp:cNvGraphicFramePr/>
                      <a:graphic xmlns:a="http://schemas.openxmlformats.org/drawingml/2006/main">
                        <a:graphicData uri="http://schemas.microsoft.com/office/word/2010/wordprocessingShape">
                          <wps:wsp>
                            <wps:cNvSpPr/>
                            <wps:spPr>
                              <a:xfrm>
                                <a:off x="6765290" y="3986530"/>
                                <a:ext cx="447675" cy="2000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80.35pt;margin-top:123.9pt;height:15.75pt;width:35.25pt;z-index:251720704;v-text-anchor:middle;mso-width-relative:page;mso-height-relative:page;" fillcolor="#FF0000" filled="t" stroked="t" coordsize="21600,21600" o:gfxdata="UEsFBgAAAAAAAAAAAAAAAAAAAAAAAFBLAwQKAAAAAACHTuJAAAAAAAAAAAAAAAAABAAAAGRycy9Q&#10;SwMEFAAAAAgAh07iQMMp1SrcAAAACwEAAA8AAABkcnMvZG93bnJldi54bWxNj01PhDAQhu8m/odm&#10;TLwYt4XVIkjZg8bEmGjcDw/eurQCkU4JLbvLv3c86XFmnrzzvOXq5Hp2sGPoPCpIFgKYxdqbDhsF&#10;u+3T9R2wEDUa3Xu0CmYbYFWdn5W6MP6Ia3vYxIZRCIZCK2hjHArOQ91ap8PCDxbp9uVHpyONY8PN&#10;qI8U7nqeCiG50x3Sh1YP9qG19fdmcgq6+PE2r525mp/fX18eJ5lL+ZkrdXmRiHtg0Z7iHwy/+qQO&#10;FTnt/YQmsF7BrRQZoQrSm4w6ECGXSQpsT5ssXwKvSv6/Q/UDUEsDBBQAAAAIAIdO4kABwfLYeQIA&#10;AOUEAAAOAAAAZHJzL2Uyb0RvYy54bWytVEtu2zAQ3RfoHQjuG1mOP7EROTAcuCgQNAbSousxRVoE&#10;+CtJW04vU6C7HiLHKXqNDiklcdquim6oGc3ojd6bGV5eHbUiB+6DtKai5dmAEm6YraXZVfTjh/Wb&#10;C0pCBFODsoZX9J4HerV4/eqydXM+tI1VNfcEQUyYt66iTYxuXhSBNVxDOLOOGwwK6zVEdP2uqD20&#10;iK5VMRwMJkVrfe28ZTwEfHvdBeki4wvBWbwVIvBIVEXx32I+fT636SwWlzDfeXCNZP1vwD/8hQZp&#10;sOgT1DVEIHsv/4DSknkbrIhnzOrCCiEZzxyQTTn4jc1dA45nLihOcE8yhf8Hy94fNp7IGntXnlNi&#10;QGOTfn79/uPhG0lvUJ/WhTmm3bmN772AZiJ7FF6nJ9Igx4pOppPxcIYq31f0fHYxGZ/3+vJjJAwT&#10;RqPpZDqmhGECNm8wHCf84hnI+RDfcqtJMirqsX1ZVTjchNilPqakusEqWa+lUtnxu+1KeXIAbPV6&#10;jfC5OqK/SFOGtEh2OMUwYYAjJxRENLVDEYLZUQJqh7PMos+1X3wdTouMymk5W3VJDdS8Kz0+rdyl&#10;Z44vcBKLawhN90kOdaOoZcR9UFJX9CIBPXJQBkFSJzrtk7W19T32zttuqINja4mwNxDiBjxOMRLE&#10;zYy3eAhlkbXtLUoa67/87X3Kx+HCKCUtbgUq8nkPnlOi3hkcu1k5GqU1ys5oPB2i408j29OI2euV&#10;xW6UeAc4ls2UH9WjKbzVn3CBl6mqABWwEBiG9Tv9e2cV0e/DeBUwvlw++bhGDuKNuXOsotHv077A&#10;3NjlPloh89A8i9VriLuUW9LvfVrWUz9nPd9Oi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WAAAAZHJzL1BLAQIUABQAAAAIAIdO4kDDKdUq&#10;3AAAAAsBAAAPAAAAAAAAAAEAIAAAADgAAABkcnMvZG93bnJldi54bWxQSwECFAAUAAAACACHTuJA&#10;AcHy2HkCAADlBAAADgAAAAAAAAABACAAAABBAQAAZHJzL2Uyb0RvYy54bWxQSwUGAAAAAAYABgBZ&#10;AQAALAYAAAAA&#10;">
                      <v:fill on="t" focussize="0,0"/>
                      <v:stroke weight="1pt" color="#41719C [3204]" miterlimit="8" joinstyle="miter"/>
                      <v:imagedata o:title=""/>
                      <o:lock v:ext="edit" aspectratio="f"/>
                    </v:rect>
                  </w:pict>
                </mc:Fallback>
              </mc:AlternateContent>
            </w:r>
            <w:r>
              <w:rPr>
                <w:rFonts w:hint="eastAsia" w:ascii="Calibri" w:hAnsi="Calibri" w:eastAsia="宋体" w:cs="Times New Roman"/>
                <w:sz w:val="21"/>
              </w:rPr>
              <mc:AlternateContent>
                <mc:Choice Requires="wps">
                  <w:drawing>
                    <wp:anchor distT="0" distB="0" distL="114300" distR="114300" simplePos="0" relativeHeight="251719680" behindDoc="0" locked="0" layoutInCell="1" allowOverlap="1">
                      <wp:simplePos x="0" y="0"/>
                      <wp:positionH relativeFrom="column">
                        <wp:posOffset>293370</wp:posOffset>
                      </wp:positionH>
                      <wp:positionV relativeFrom="paragraph">
                        <wp:posOffset>139700</wp:posOffset>
                      </wp:positionV>
                      <wp:extent cx="185420" cy="229870"/>
                      <wp:effectExtent l="15875" t="26035" r="27305" b="29845"/>
                      <wp:wrapNone/>
                      <wp:docPr id="112" name="五角星 112"/>
                      <wp:cNvGraphicFramePr/>
                      <a:graphic xmlns:a="http://schemas.openxmlformats.org/drawingml/2006/main">
                        <a:graphicData uri="http://schemas.microsoft.com/office/word/2010/wordprocessingShape">
                          <wps:wsp>
                            <wps:cNvSpPr/>
                            <wps:spPr>
                              <a:xfrm>
                                <a:off x="0" y="0"/>
                                <a:ext cx="185420" cy="229870"/>
                              </a:xfrm>
                              <a:prstGeom prst="star5">
                                <a:avLst/>
                              </a:prstGeom>
                              <a:solidFill>
                                <a:srgbClr val="FF0000"/>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Calibri" w:hAnsi="Calibri" w:eastAsia="宋体" w:cs="Times New Roma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23.1pt;margin-top:11pt;height:18.1pt;width:14.6pt;z-index:251719680;v-text-anchor:middle;mso-width-relative:page;mso-height-relative:page;" fillcolor="#FF0000" filled="t" stroked="t" coordsize="185420,229870" o:gfxdata="UEsFBgAAAAAAAAAAAAAAAAAAAAAAAFBLAwQKAAAAAACHTuJAAAAAAAAAAAAAAAAABAAAAGRycy9Q&#10;SwMEFAAAAAgAh07iQOaiia3VAAAABwEAAA8AAABkcnMvZG93bnJldi54bWxNj8FOwzAQRO9I/IO1&#10;SNyoEyspUZpNhRAIwY0CdzfZxhHxOsRum/w95kSPoxnNvKm2sx3EiSbfO0ZIVwkI4sa1PXcInx/P&#10;dwUIHzS3enBMCAt52NbXV5UuW3fmdzrtQidiCftSI5gQxlJK3xiy2q/cSBy9g5usDlFOnWwnfY7l&#10;dpAqSdbS6p7jgtEjPRpqvndHi2Bflqeizzn7Ctlsgkp/XpeHN8TbmzTZgAg0h/8w/OFHdKgj094d&#10;ufViQMjWKiYRlIqXon+fZyD2CHmhQNaVvOSvfwFQSwMEFAAAAAgAh07iQFtqbzmCAgAA9gQAAA4A&#10;AABkcnMvZTJvRG9jLnhtbK1UzW4TMRC+I/EOlu90k1VC06ibKm0UhFTRSAVxnnjtrCX/YTvZlMdA&#10;HLhx5B14HoR4DMbebZpSTogcnJmd8Xwz38z4/GKvFdlxH6Q1FR2eDCjhhtlamk1F371dvphQEiKY&#10;GpQ1vKJ3PNCL2fNn562b8tI2VtXcEwxiwrR1FW1idNOiCKzhGsKJddygUVivIaLqN0XtocXoWhXl&#10;YPCyaK2vnbeMh4BfF52RznJ8ITiLN0IEHomqKOYW8+nzuU5nMTuH6caDayTr04B/yEKDNAh6CLWA&#10;CGTr5ZNQWjJvgxXxhFldWCEk47kGrGY4+KOa2wYcz7UgOcEdaAr/Lyx7s1t5Imvs3bCkxIDGJv34&#10;/vnXt08/v3wl6SNS1LowRc9bt/K9FlBM9e6F1+kfKyH7TOvdgVa+j4Thx+FkPCqRfIamsjybnGba&#10;i4fLzof4iltNklBRnBc/zmzC7jpERETfe58EFqyS9VIqlRW/WV8pT3aALV4uB/hLKeOVR27KkBZT&#10;KU/RTBjgqAkFEUXtsPhgNpSA2uAMs+gz9qPb4RhkfHl2uegSDA3UvIMeHyN37k+zSFUsIDTdlQzR&#10;jaCWEfdASV3RSQp0X4MyqUaeJ7nnIjWjoz9Jcb/e9z1Z2/oOm+ltN+XBsaVEvGsIcQUexxorx1WN&#10;N3gIZZEO20uUNNZ//Nv35I/ThlZKWlwTpOrDFjynRL02OIdnw9Eo7VVWRuPT1Gd/bFkfW8xWX1ls&#10;0xAfBceymPyjuheFt/o9bvQ8oQpQAYHAMMTvGtMrVxH13oxvA+Pz+UHHvXIQr82tYxWNfpsWCKbG&#10;zrfRCpmnKfHWkYUdSgouV+5V/xCk7T3Ws9fDczX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BYAAABkcnMvUEsBAhQAFAAAAAgAh07iQOai&#10;ia3VAAAABwEAAA8AAAAAAAAAAQAgAAAAOAAAAGRycy9kb3ducmV2LnhtbFBLAQIUABQAAAAIAIdO&#10;4kBbam85ggIAAPYEAAAOAAAAAAAAAAEAIAAAADoBAABkcnMvZTJvRG9jLnhtbFBLBQYAAAAABgAG&#10;AFkBAAAuBgAAAAA=&#10;" path="m0,87802l70824,87802,92710,0,114595,87802,185419,87802,128121,142066,150007,229869,92710,175603,35412,229869,57298,142066xe">
                      <v:path textboxrect="0,0,185420,229870" o:connectlocs="92710,0;0,87802;35412,229869;150007,229869;185419,87802" o:connectangles="247,164,82,82,0"/>
                      <v:fill on="t" focussize="0,0"/>
                      <v:stroke weight="1pt" color="#41719C [3204]" miterlimit="8" joinstyle="miter"/>
                      <v:imagedata o:title=""/>
                      <o:lock v:ext="edit" aspectratio="f"/>
                      <v:textbox>
                        <w:txbxContent>
                          <w:p>
                            <w:pPr>
                              <w:jc w:val="center"/>
                              <w:rPr>
                                <w:rFonts w:ascii="Calibri" w:hAnsi="Calibri" w:eastAsia="宋体" w:cs="Times New Roman"/>
                              </w:rPr>
                            </w:pPr>
                          </w:p>
                        </w:txbxContent>
                      </v:textbox>
                    </v:shape>
                  </w:pict>
                </mc:Fallback>
              </mc:AlternateContent>
            </w:r>
            <w:r>
              <w:rPr>
                <w:rFonts w:hint="eastAsia" w:ascii="Calibri" w:hAnsi="Calibri" w:eastAsia="宋体" w:cs="Times New Roman"/>
                <w:color w:val="auto"/>
              </w:rPr>
              <w:drawing>
                <wp:inline distT="0" distB="0" distL="114300" distR="114300">
                  <wp:extent cx="6203315" cy="2526665"/>
                  <wp:effectExtent l="0" t="0" r="6985" b="6985"/>
                  <wp:docPr id="47"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51"/>
                          <pic:cNvPicPr>
                            <a:picLocks noChangeAspect="true"/>
                          </pic:cNvPicPr>
                        </pic:nvPicPr>
                        <pic:blipFill>
                          <a:blip r:embed="rId6"/>
                          <a:stretch>
                            <a:fillRect/>
                          </a:stretch>
                        </pic:blipFill>
                        <pic:spPr>
                          <a:xfrm>
                            <a:off x="0" y="0"/>
                            <a:ext cx="6203315" cy="2526665"/>
                          </a:xfrm>
                          <a:prstGeom prst="rect">
                            <a:avLst/>
                          </a:prstGeom>
                          <a:noFill/>
                          <a:ln w="9525">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45" w:type="pct"/>
            <w:gridSpan w:val="2"/>
            <w:tcBorders>
              <w:tl2br w:val="nil"/>
              <w:tr2bl w:val="nil"/>
            </w:tcBorders>
          </w:tcPr>
          <w:p>
            <w:pPr>
              <w:keepNext w:val="0"/>
              <w:keepLines w:val="0"/>
              <w:suppressLineNumbers w:val="0"/>
              <w:spacing w:before="0" w:beforeAutospacing="0" w:after="0" w:afterAutospacing="0"/>
              <w:ind w:left="0" w:right="0"/>
              <w:jc w:val="center"/>
              <w:rPr>
                <w:rFonts w:hint="eastAsia" w:ascii="Calibri" w:hAnsi="Calibri" w:eastAsia="宋体" w:cs="Times New Roman"/>
                <w:sz w:val="28"/>
                <w:szCs w:val="28"/>
                <w:vertAlign w:val="baseline"/>
              </w:rPr>
            </w:pPr>
            <w:r>
              <w:rPr>
                <w:rFonts w:hint="eastAsia" w:ascii="Calibri" w:hAnsi="Calibri" w:eastAsia="宋体" w:cs="Times New Roman"/>
                <w:b w:val="0"/>
                <w:bCs w:val="0"/>
                <w:sz w:val="28"/>
                <w:szCs w:val="28"/>
                <w:vertAlign w:val="baseline"/>
                <w:lang w:eastAsia="zh-CN"/>
              </w:rPr>
              <w:t>安全风险等级</w:t>
            </w:r>
          </w:p>
        </w:tc>
        <w:tc>
          <w:tcPr>
            <w:tcW w:w="3854" w:type="pct"/>
            <w:tcBorders>
              <w:tl2br w:val="nil"/>
              <w:tr2bl w:val="nil"/>
            </w:tcBorders>
            <w:vAlign w:val="center"/>
          </w:tcPr>
          <w:p>
            <w:pPr>
              <w:keepNext w:val="0"/>
              <w:keepLines w:val="0"/>
              <w:suppressLineNumbers w:val="0"/>
              <w:spacing w:before="0" w:beforeAutospacing="0" w:after="0" w:afterAutospacing="0"/>
              <w:ind w:right="0"/>
              <w:jc w:val="both"/>
              <w:rPr>
                <w:rFonts w:hint="default" w:ascii="Calibri" w:hAnsi="Calibri" w:eastAsia="宋体" w:cs="Times New Roman"/>
                <w:vertAlign w:val="baseline"/>
                <w:lang w:val="en-US"/>
              </w:rPr>
            </w:pPr>
            <w:r>
              <w:rPr>
                <w:rFonts w:hint="eastAsia" w:ascii="Calibri" w:hAnsi="Calibri" w:eastAsia="宋体" w:cs="Times New Roman"/>
                <w:sz w:val="21"/>
              </w:rPr>
              <mc:AlternateContent>
                <mc:Choice Requires="wps">
                  <w:drawing>
                    <wp:anchor distT="0" distB="0" distL="114300" distR="114300" simplePos="0" relativeHeight="251715584" behindDoc="0" locked="0" layoutInCell="1" allowOverlap="1">
                      <wp:simplePos x="0" y="0"/>
                      <wp:positionH relativeFrom="column">
                        <wp:posOffset>5741670</wp:posOffset>
                      </wp:positionH>
                      <wp:positionV relativeFrom="paragraph">
                        <wp:posOffset>50800</wp:posOffset>
                      </wp:positionV>
                      <wp:extent cx="185420" cy="229870"/>
                      <wp:effectExtent l="15875" t="26035" r="27305" b="29845"/>
                      <wp:wrapNone/>
                      <wp:docPr id="54" name="五角星 54"/>
                      <wp:cNvGraphicFramePr/>
                      <a:graphic xmlns:a="http://schemas.openxmlformats.org/drawingml/2006/main">
                        <a:graphicData uri="http://schemas.microsoft.com/office/word/2010/wordprocessingShape">
                          <wps:wsp>
                            <wps:cNvSpPr/>
                            <wps:spPr>
                              <a:xfrm>
                                <a:off x="7593965" y="5523865"/>
                                <a:ext cx="185420" cy="229870"/>
                              </a:xfrm>
                              <a:prstGeom prst="star5">
                                <a:avLst/>
                              </a:prstGeom>
                              <a:solidFill>
                                <a:srgbClr val="FF0000"/>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Calibri" w:hAnsi="Calibri" w:eastAsia="宋体" w:cs="Times New Roma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style="position:absolute;left:0pt;margin-left:452.1pt;margin-top:4pt;height:18.1pt;width:14.6pt;z-index:251715584;v-text-anchor:middle;mso-width-relative:page;mso-height-relative:page;" fillcolor="#FF0000" filled="t" stroked="t" coordsize="185420,229870" o:gfxdata="UEsFBgAAAAAAAAAAAAAAAAAAAAAAAFBLAwQKAAAAAACHTuJAAAAAAAAAAAAAAAAABAAAAGRycy9Q&#10;SwMEFAAAAAgAh07iQPl6UyvVAAAACAEAAA8AAABkcnMvZG93bnJldi54bWxNj8FOwzAQRO9I/IO1&#10;SNyonTSgNMSpEAIhuFHg7sZLHBGvQ+y2yd+znOC4M6PZN/V29oM44hT7QBqylQKB1AbbU6fh/e3x&#10;qgQRkyFrhkCoYcEI2+b8rDaVDSd6xeMudYJLKFZGg0tprKSMrUNv4iqMSOx9hsmbxOfUSTuZE5f7&#10;QeZK3UhveuIPzox477D92h28Bv+0PJT9NRUfqZhdyrPv5+XuRevLi0zdgkg4p78w/OIzOjTMtA8H&#10;slEMGjaqyDmqoeRJ7G/W6wLEXkPBumxq+X9A8wNQSwMEFAAAAAgAh07iQEtdOMGPAgAAAAUAAA4A&#10;AABkcnMvZTJvRG9jLnhtbK1UzW4TMRC+I/EOlu90k222+VE3VdooCKmilQriPPHa2ZX8h+1kUx4D&#10;ceiNI+/A8yDEYzD2btuUckLk4MzsjOebmW/Gp2d7JcmOO98YXdLh0YASrpmpGr0p6ft3q1cTSnwA&#10;XYE0mpf0lnt6Nn/54rS1M56b2siKO4JBtJ+1tqR1CHaWZZ7VXIE/MpZrNArjFARU3SarHLQYXcks&#10;HwxOsta4yjrDuPf4ddkZ6TzFF4KzcCWE54HIkmJuIZ0unet4ZvNTmG0c2LphfRrwD1koaDSCPoRa&#10;QgCydc2zUKphzngjwhEzKjNCNIynGrCa4eCPam5qsDzVgs3x9qFN/v+FZW931440VUmLESUaFHL0&#10;4/uXX98+/7z7SvAbNqi1foZ+N/ba9ZpHMVa7F07Ff6yD7Es6LqbH05OCklsMV+THE5RTg/k+EIYO&#10;w0kxypEGhg55Pp2MEwHZYyDrfHjNjSJRKClOjitSX2F36QPGQt97nwjsjWyqVSNlUtxmfSEd2QGS&#10;vVoN8Bfh8coTN6lJi6nkYzQTBjh0QkJAUVlsg9cbSkBucJpZcAn7yW1/CFKcT8+XXYK+hop30MUh&#10;cuf+PItYxRJ83V1JEF2vVBNwI2SjSjqJge5rkDrWyNNM972IxHRURCns1/uen7WpbpFWZ7p595at&#10;GsS7BB+uweGAY+W4tOEKDyENtsP0EiW1cZ/+9j3649yhlZIWFwZb9XELjlMi32icyOlwNIoblpRR&#10;MY48u0PL+tCit+rCIE1DfB4sS2L0D/JeFM6oD7jbi4gqQHoEAs0QvyOmVy4C6r0ZXwnGF4sHHTfM&#10;QrjUN5aVNLhtXCWYabPYBiOaNE2xb12zkKGo4JolrvonIe7xoZ68Hh+u+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WAAAAZHJzL1BLAQIU&#10;ABQAAAAIAIdO4kD5elMr1QAAAAgBAAAPAAAAAAAAAAEAIAAAADgAAABkcnMvZG93bnJldi54bWxQ&#10;SwECFAAUAAAACACHTuJAS104wY8CAAAABQAADgAAAAAAAAABACAAAAA6AQAAZHJzL2Uyb0RvYy54&#10;bWxQSwUGAAAAAAYABgBZAQAAOwYAAAAA&#10;" path="m0,87802l70824,87802,92710,0,114595,87802,185419,87802,128121,142066,150007,229869,92710,175603,35412,229869,57298,142066xe">
                      <v:path textboxrect="0,0,185420,229870" o:connectlocs="92710,0;0,87802;35412,229869;150007,229869;185419,87802" o:connectangles="247,164,82,82,0"/>
                      <v:fill on="t" focussize="0,0"/>
                      <v:stroke weight="1pt" color="#41719C [3204]" miterlimit="8" joinstyle="miter"/>
                      <v:imagedata o:title=""/>
                      <o:lock v:ext="edit" aspectratio="f"/>
                      <v:textbox>
                        <w:txbxContent>
                          <w:p>
                            <w:pPr>
                              <w:jc w:val="center"/>
                              <w:rPr>
                                <w:rFonts w:ascii="Calibri" w:hAnsi="Calibri" w:eastAsia="宋体" w:cs="Times New Roman"/>
                              </w:rPr>
                            </w:pPr>
                          </w:p>
                        </w:txbxContent>
                      </v:textbox>
                    </v:shape>
                  </w:pict>
                </mc:Fallback>
              </mc:AlternateContent>
            </w:r>
            <w:r>
              <w:rPr>
                <w:rFonts w:hint="eastAsia" w:ascii="Calibri" w:hAnsi="Calibri" w:eastAsia="宋体" w:cs="Times New Roman"/>
              </w:rPr>
              <mc:AlternateContent>
                <mc:Choice Requires="wps">
                  <w:drawing>
                    <wp:anchor distT="0" distB="0" distL="114300" distR="114300" simplePos="0" relativeHeight="251718656" behindDoc="0" locked="0" layoutInCell="1" allowOverlap="1">
                      <wp:simplePos x="0" y="0"/>
                      <wp:positionH relativeFrom="column">
                        <wp:posOffset>4204970</wp:posOffset>
                      </wp:positionH>
                      <wp:positionV relativeFrom="paragraph">
                        <wp:posOffset>106680</wp:posOffset>
                      </wp:positionV>
                      <wp:extent cx="196850" cy="184150"/>
                      <wp:effectExtent l="6350" t="6350" r="6350" b="19050"/>
                      <wp:wrapNone/>
                      <wp:docPr id="51" name="矩形 40"/>
                      <wp:cNvGraphicFramePr/>
                      <a:graphic xmlns:a="http://schemas.openxmlformats.org/drawingml/2006/main">
                        <a:graphicData uri="http://schemas.microsoft.com/office/word/2010/wordprocessingShape">
                          <wps:wsp>
                            <wps:cNvSpPr/>
                            <wps:spPr>
                              <a:xfrm>
                                <a:off x="0" y="0"/>
                                <a:ext cx="196850" cy="184150"/>
                              </a:xfrm>
                              <a:prstGeom prst="rect">
                                <a:avLst/>
                              </a:prstGeom>
                              <a:solidFill>
                                <a:srgbClr val="1D41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widowControl w:val="0"/>
                                    <w:kinsoku/>
                                    <w:ind w:left="0"/>
                                    <w:jc w:val="center"/>
                                    <w:rPr>
                                      <w:rFonts w:ascii="Calibri" w:hAnsi="Calibri" w:eastAsia="宋体" w:cs="Times New Roman"/>
                                      <w:color w:val="0766D4"/>
                                      <w:kern w:val="2"/>
                                      <w:sz w:val="24"/>
                                      <w:szCs w:val="24"/>
                                      <w:lang w:val="en-US" w:eastAsia="zh-CN" w:bidi="ar-SA"/>
                                    </w:rPr>
                                  </w:pPr>
                                  <w:r>
                                    <w:rPr>
                                      <w:rFonts w:ascii="Calibri" w:hAnsi="Times New Roman" w:eastAsia="宋体" w:cs="Times New Roman"/>
                                      <w:color w:val="0766D4"/>
                                      <w:kern w:val="2"/>
                                      <w:sz w:val="21"/>
                                      <w:szCs w:val="21"/>
                                      <w:lang w:val="en-US" w:eastAsia="zh-CN" w:bidi="ar-SA"/>
                                    </w:rPr>
                                    <w:t> </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40" o:spid="_x0000_s1026" o:spt="1" style="position:absolute;left:0pt;margin-left:331.1pt;margin-top:8.4pt;height:14.5pt;width:15.5pt;z-index:251718656;v-text-anchor:middle;mso-width-relative:page;mso-height-relative:page;" fillcolor="#1D41D5" filled="t" stroked="t" coordsize="21600,21600" o:gfxdata="UEsFBgAAAAAAAAAAAAAAAAAAAAAAAFBLAwQKAAAAAACHTuJAAAAAAAAAAAAAAAAABAAAAGRycy9Q&#10;SwMEFAAAAAgAh07iQDc9tOzYAAAACQEAAA8AAABkcnMvZG93bnJldi54bWxNj81OwzAQhO9IvIO1&#10;SNyo05CaNsTpAQnRC4eWXnpz422S1l5HsfvD27Oc4Lgzn2ZnquXNO3HBMfaBNEwnGQikJtieWg3b&#10;r/enOYiYDFnjAqGGb4ywrO/vKlPacKU1XjapFRxCsTQaupSGUsrYdOhNnIQBib1DGL1JfI6ttKO5&#10;crh3Ms8yJb3piT90ZsC3DpvT5uw1tLNhd1h/HJutK1a7z+ElpVWx0PrxYZq9gkh4S38w/Nbn6lBz&#10;p304k43CaVAqzxllQ/EEBtTimYW9hmI2B1lX8v+C+gdQSwMEFAAAAAgAh07iQOkRQKh7AgAA8AQA&#10;AA4AAABkcnMvZTJvRG9jLnhtbK1UzW7bMAy+D9g7CLqvjoOkTY06Rdqgw4BiLdANOzOyFAvQ3yQl&#10;TvcyA3bbQ/Rxhr3GKNlJ022nYT7IpEjxEz+SurjcaUW23AdpTU3LkxEl3DDbSLOu6ccPN29mlIQI&#10;pgFlDa/pIw/0cv761UXnKj62rVUN9wSDmFB1rqZtjK4qisBariGcWMcNGoX1GiKqfl00HjqMrlUx&#10;Ho1Oi876xnnLeAi4u+yNdJ7jC8FZvBMi8EhUTfFuMa8+r6u0FvMLqNYeXCvZcA34h1tokAZBD6GW&#10;EIFsvPwjlJbM22BFPGFWF1YIyXjOAbMpR79l89CC4zkXJCe4A03h/4Vl77f3nsimptOSEgMaa/Tz&#10;6/cfT9/IJLPTuVCh04O798hV0gKKKdWd8Dr9MQmyy4w+Hhjlu0gYbpbnp7Mp8s7QVM4mJcoYpXg+&#10;7HyIb7nVJAk19ViwzCNsb0PsXfcuCStYJZsbqVRW/Hp1rTzZAha3XE7K5XSI/sJNGdKhfXw2ShcB&#10;bDKhIKKoHaYdzJoSUGvsXhZ9xn5xOhyDTK/OrxAkg7fQ8B56OsJvj9y75xxfxElZLCG0/ZFsSkeg&#10;0jLiBCipazpLgfaRlElWnnt44OKZ/STF3Wo3lGRlm0cso7d9fwfHbiTi3UKI9+CxoTFzHNJ4h4tQ&#10;Fumwg0RJa/2Xv+0nf+wztFLS4YAgVZ834Dkl6p3BDjwvJ9ghJGZlMj0bo+KPLatji9noa5vKhM+B&#10;Y1lM/lHtReGt/oSzvEioAlRAIDAM8fvCDMp1RH0w46vA+GJx0HGiHMRb8+BYTaPfpNGBytjFJloh&#10;czcl3nqysEJJwbHKtRqegDS3x3r2en6o5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FgAAAGRycy9QSwECFAAUAAAACACHTuJANz207NgA&#10;AAAJAQAADwAAAAAAAAABACAAAAA4AAAAZHJzL2Rvd25yZXYueG1sUEsBAhQAFAAAAAgAh07iQOkR&#10;QKh7AgAA8AQAAA4AAAAAAAAAAQAgAAAAPQEAAGRycy9lMm9Eb2MueG1sUEsFBgAAAAAGAAYAWQEA&#10;ACoGAAAAAA==&#10;">
                      <v:fill on="t" focussize="0,0"/>
                      <v:stroke weight="1pt" color="#41719C [3204]" miterlimit="8" joinstyle="miter"/>
                      <v:imagedata o:title=""/>
                      <o:lock v:ext="edit" aspectratio="f"/>
                      <v:textbox>
                        <w:txbxContent>
                          <w:p>
                            <w:pPr>
                              <w:widowControl w:val="0"/>
                              <w:kinsoku/>
                              <w:ind w:left="0"/>
                              <w:jc w:val="center"/>
                              <w:rPr>
                                <w:rFonts w:ascii="Calibri" w:hAnsi="Calibri" w:eastAsia="宋体" w:cs="Times New Roman"/>
                                <w:color w:val="0766D4"/>
                                <w:kern w:val="2"/>
                                <w:sz w:val="24"/>
                                <w:szCs w:val="24"/>
                                <w:lang w:val="en-US" w:eastAsia="zh-CN" w:bidi="ar-SA"/>
                              </w:rPr>
                            </w:pPr>
                            <w:r>
                              <w:rPr>
                                <w:rFonts w:ascii="Calibri" w:hAnsi="Times New Roman" w:eastAsia="宋体" w:cs="Times New Roman"/>
                                <w:color w:val="0766D4"/>
                                <w:kern w:val="2"/>
                                <w:sz w:val="21"/>
                                <w:szCs w:val="21"/>
                                <w:lang w:val="en-US" w:eastAsia="zh-CN" w:bidi="ar-SA"/>
                              </w:rPr>
                              <w:t> </w:t>
                            </w:r>
                          </w:p>
                        </w:txbxContent>
                      </v:textbox>
                    </v:rect>
                  </w:pict>
                </mc:Fallback>
              </mc:AlternateContent>
            </w:r>
            <w:r>
              <w:rPr>
                <w:rFonts w:hint="eastAsia" w:ascii="Calibri" w:hAnsi="Calibri" w:eastAsia="宋体" w:cs="Times New Roman"/>
                <w:sz w:val="28"/>
                <w:szCs w:val="28"/>
              </w:rPr>
              <mc:AlternateContent>
                <mc:Choice Requires="wps">
                  <w:drawing>
                    <wp:anchor distT="0" distB="0" distL="114300" distR="114300" simplePos="0" relativeHeight="251717632" behindDoc="0" locked="0" layoutInCell="1" allowOverlap="1">
                      <wp:simplePos x="0" y="0"/>
                      <wp:positionH relativeFrom="column">
                        <wp:posOffset>3140075</wp:posOffset>
                      </wp:positionH>
                      <wp:positionV relativeFrom="paragraph">
                        <wp:posOffset>90170</wp:posOffset>
                      </wp:positionV>
                      <wp:extent cx="196850" cy="184150"/>
                      <wp:effectExtent l="6350" t="6350" r="6350" b="19050"/>
                      <wp:wrapNone/>
                      <wp:docPr id="49" name="矩形 49"/>
                      <wp:cNvGraphicFramePr/>
                      <a:graphic xmlns:a="http://schemas.openxmlformats.org/drawingml/2006/main">
                        <a:graphicData uri="http://schemas.microsoft.com/office/word/2010/wordprocessingShape">
                          <wps:wsp>
                            <wps:cNvSpPr/>
                            <wps:spPr>
                              <a:xfrm>
                                <a:off x="0" y="0"/>
                                <a:ext cx="196850" cy="184150"/>
                              </a:xfrm>
                              <a:prstGeom prst="rect">
                                <a:avLst/>
                              </a:prstGeom>
                              <a:solidFill>
                                <a:srgbClr val="FFFF00"/>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Calibri" w:hAnsi="Calibri" w:eastAsia="宋体" w:cs="Times New Roma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47.25pt;margin-top:7.1pt;height:14.5pt;width:15.5pt;z-index:251717632;v-text-anchor:middle;mso-width-relative:page;mso-height-relative:page;" fillcolor="#FFFF00" filled="t" stroked="t" coordsize="21600,21600" o:gfxdata="UEsFBgAAAAAAAAAAAAAAAAAAAAAAAFBLAwQKAAAAAACHTuJAAAAAAAAAAAAAAAAABAAAAGRycy9Q&#10;SwMEFAAAAAgAh07iQMvWupvXAAAACQEAAA8AAABkcnMvZG93bnJldi54bWxNj01PwzAMhu9I/IfI&#10;SNxYutJOpTTdYRInEBIbhx6zxmvKGqdKsg/+PeYER/t59fpxs766SZwxxNGTguUiA4HUezPSoOBz&#10;9/JQgYhJk9GTJ1TwjRHW7e1No2vjL/SB520aBJdQrLUCm9JcSxl7i07HhZ+RmB18cDrxGAZpgr5w&#10;uZtknmUr6fRIfMHqGTcW++P25BS87jbde6isXM3HQ+c7WfVf1ZtS93fL7BlEwmv6C8OvPqtDy057&#10;fyITxaSgeCpKjjIochAcKPOSF3smjznItpH/P2h/AFBLAwQUAAAACACHTuJAKuFp93oCAADwBAAA&#10;DgAAAGRycy9lMm9Eb2MueG1srVTNbhMxEL4j8Q6W73SzUdImq26qtFEQUkUrFcR54rWzlvyH7fyU&#10;l0HixkP0cRCvwdi7SVPghNiDd8Yz/sbzzYwvr/ZakS33QVpT0/JsQAk3zDbSrGv68cPyzYSSEME0&#10;oKzhNX3kgV7NXr+63LmKD21rVcM9QRATqp2raRujq4oisJZrCGfWcYNGYb2GiKpfF42HHaJrVQwH&#10;g/NiZ33jvGU8BNxddEY6y/hCcBbvhAg8ElVTvFvMq8/rKq3F7BKqtQfXStZfA/7hFhqkwaBHqAVE&#10;IBsv/4DSknkbrIhnzOrCCiEZzzlgNuXgt2weWnA854LkBHekKfw/WPZ+e++JbGo6mlJiQGONfn79&#10;/uPpG8ENZGfnQoVOD+7e91pAMaW6F16nPyZB9pnRxyOjfB8Jw81yej4ZI+8MTeVkVKKMKMXzYedD&#10;fMutJkmoqceCZR5hexti53pwSbGCVbJZSqWy4terG+XJFrC4S/wGB/QXbsqQHUYfXqCZMMAmEwoi&#10;itph2sGsKQG1xu5l0efYL06H0yDj6+n1Ytw5tdDwLvR4gF+fV++ec3yBk7JYQGi7I9mUjkClZcQJ&#10;UFLXdJKADkjKJCvPPdxzkWrRsZ+kuF/t+5KsbPOIZfS26+/g2FJivFsI8R48NjRmjkMa73ARyiId&#10;tpcoaa3/8rf95I99hlZKdjggSNXnDXhOiXpnsAOn5WiUJioro/HFEBV/almdWsxG31gsU4nPgWNZ&#10;TP5RHUThrf6EszxPUQWogIHAMIzfFaZXbiLqvRlfBcbn86OOE+Ug3poHx2oa/SaNDlTGzjfRCpm7&#10;KfHWkYUVSgqOVa5V/wSkuT3Vs9fzQzX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MvWupvXAAAA&#10;CQEAAA8AAAAAAAAAAQAgAAAAOAAAAGRycy9kb3ducmV2LnhtbFBLAQIUABQAAAAIAIdO4kAq4Wn3&#10;egIAAPAEAAAOAAAAAAAAAAEAIAAAADwBAABkcnMvZTJvRG9jLnhtbFBLBQYAAAAABgAGAFkBAAAo&#10;BgAAAAA=&#10;">
                      <v:fill on="t" focussize="0,0"/>
                      <v:stroke weight="1pt" color="#41719C [3204]" miterlimit="8" joinstyle="miter"/>
                      <v:imagedata o:title=""/>
                      <o:lock v:ext="edit" aspectratio="f"/>
                      <v:textbox>
                        <w:txbxContent>
                          <w:p>
                            <w:pPr>
                              <w:jc w:val="center"/>
                              <w:rPr>
                                <w:rFonts w:ascii="Calibri" w:hAnsi="Calibri" w:eastAsia="宋体" w:cs="Times New Roman"/>
                              </w:rPr>
                            </w:pPr>
                          </w:p>
                        </w:txbxContent>
                      </v:textbox>
                    </v:rect>
                  </w:pict>
                </mc:Fallback>
              </mc:AlternateContent>
            </w:r>
            <w:r>
              <w:rPr>
                <w:rFonts w:hint="eastAsia" w:ascii="Calibri" w:hAnsi="Calibri" w:eastAsia="宋体" w:cs="Times New Roman"/>
                <w:sz w:val="28"/>
                <w:szCs w:val="28"/>
              </w:rPr>
              <mc:AlternateContent>
                <mc:Choice Requires="wps">
                  <w:drawing>
                    <wp:anchor distT="0" distB="0" distL="114300" distR="114300" simplePos="0" relativeHeight="251716608" behindDoc="0" locked="0" layoutInCell="1" allowOverlap="1">
                      <wp:simplePos x="0" y="0"/>
                      <wp:positionH relativeFrom="column">
                        <wp:posOffset>1978660</wp:posOffset>
                      </wp:positionH>
                      <wp:positionV relativeFrom="paragraph">
                        <wp:posOffset>105410</wp:posOffset>
                      </wp:positionV>
                      <wp:extent cx="196850" cy="184150"/>
                      <wp:effectExtent l="6350" t="6350" r="6350" b="19050"/>
                      <wp:wrapNone/>
                      <wp:docPr id="50" name="矩形 50"/>
                      <wp:cNvGraphicFramePr/>
                      <a:graphic xmlns:a="http://schemas.openxmlformats.org/drawingml/2006/main">
                        <a:graphicData uri="http://schemas.microsoft.com/office/word/2010/wordprocessingShape">
                          <wps:wsp>
                            <wps:cNvSpPr/>
                            <wps:spPr>
                              <a:xfrm>
                                <a:off x="0" y="0"/>
                                <a:ext cx="196850" cy="184150"/>
                              </a:xfrm>
                              <a:prstGeom prst="rect">
                                <a:avLst/>
                              </a:prstGeom>
                              <a:solidFill>
                                <a:srgbClr val="FFC000"/>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Calibri" w:hAnsi="Calibri" w:eastAsia="宋体" w:cs="Times New Roman"/>
                                      <w:color w:val="FFC000"/>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55.8pt;margin-top:8.3pt;height:14.5pt;width:15.5pt;z-index:251716608;v-text-anchor:middle;mso-width-relative:page;mso-height-relative:page;" fillcolor="#FFC000" filled="t" stroked="t" coordsize="21600,21600" o:gfxdata="UEsFBgAAAAAAAAAAAAAAAAAAAAAAAFBLAwQKAAAAAACHTuJAAAAAAAAAAAAAAAAABAAAAGRycy9Q&#10;SwMEFAAAAAgAh07iQCenfjbXAAAACQEAAA8AAABkcnMvZG93bnJldi54bWxNjzFPwzAQhXck/oN1&#10;SGzUcZKGKsTpgMTAUKEW2J34mkTE5xC7afvvOSaY7k7v6d33qu3FjWLBOQyeNKhVAgKp9XagTsPH&#10;+8vDBkSIhqwZPaGGKwbY1rc3lSmtP9Mel0PsBIdQKI2GPsaplDK0PToTVn5CYu3oZ2cin3Mn7WzO&#10;HO5GmSZJIZ0ZiD/0ZsLnHtuvw8lp2DcqVfJ7eZuzx+51t47DZ767an1/p5InEBEv8c8Mv/iMDjUz&#10;Nf5ENohRQ6ZUwVYWCp5syPKUl0ZDvi5A1pX836D+AVBLAwQUAAAACACHTuJAU3msP3oCAADwBAAA&#10;DgAAAGRycy9lMm9Eb2MueG1srVTNbhMxEL4j8Q6W73SzUdKmUTdVmigIqYJKBXF2vN6sJf9hOz/l&#10;ZZC48RA8DuI1+OzdpilwQlzsGc94Ps83M766PmhFdsIHaU1Fy7MBJcJwW0uzqeiH96tXE0pCZKZm&#10;yhpR0QcR6PXs5YurvZuKoW2tqoUnCGLCdO8q2sbopkUReCs0C2fWCQNjY71mEarfFLVne0TXqhgO&#10;BufF3vraectFCDhddkY6y/GbRvD4rmmCiERVFG+LefV5Xae1mF2x6cYz10reP4P9wys0kwagx1BL&#10;FhnZevlHKC25t8E28YxbXdimkVzkHJBNOfgtm/uWOZFzATnBHWkK/y8sf7u780TWFR2DHsM0avTz&#10;y7cf378SHICdvQtTON27O99rAWJK9dB4nXYkQQ6Z0Ycjo+IQCcdheXk+SYE5TOVkVHYxi6fLzof4&#10;WlhNklBRj4JlHtnuNkQAwvXRJWEFq2S9kkplxW/WC+XJjqG4q9ViMMgvxpVnbsqQPdCHFzATztBk&#10;jWIRonZIO5gNJUxt0L08+oz97HY4BRnfXN4sx51Ty2rRQY8BfETu3PPDn8VJWSxZaLsr2dQ1n5YR&#10;E6CkrugkBXqMpEzKUeQe7rlItejYT1I8rA99Sda2fkAZve36Ozi+ksC7ZSHeMY+GRuYY0vgOS6Ms&#10;6LC9RElr/ee/nSd/9BmslOwxIKDq05Z5QYl6Y9CBl+VohLAxK6PxxRCKP7WsTy1mqxcWZSrxHTie&#10;xeQf1aPYeKs/YpbnCbVhKgCIGQ78rjC9sojQezN+BS7m86OOiXIs3pp7xysa/TaNDpsaO99G28jc&#10;TYm3jixUKCkYq1yr/gtIc3uqZ6+nj2r2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CenfjbXAAAA&#10;CQEAAA8AAAAAAAAAAQAgAAAAOAAAAGRycy9kb3ducmV2LnhtbFBLAQIUABQAAAAIAIdO4kBTeaw/&#10;egIAAPAEAAAOAAAAAAAAAAEAIAAAADwBAABkcnMvZTJvRG9jLnhtbFBLBQYAAAAABgAGAFkBAAAo&#10;BgAAAAA=&#10;">
                      <v:fill on="t" focussize="0,0"/>
                      <v:stroke weight="1pt" color="#41719C [3204]" miterlimit="8" joinstyle="miter"/>
                      <v:imagedata o:title=""/>
                      <o:lock v:ext="edit" aspectratio="f"/>
                      <v:textbox>
                        <w:txbxContent>
                          <w:p>
                            <w:pPr>
                              <w:jc w:val="center"/>
                              <w:rPr>
                                <w:rFonts w:ascii="Calibri" w:hAnsi="Calibri" w:eastAsia="宋体" w:cs="Times New Roman"/>
                                <w:color w:val="FFC000"/>
                              </w:rPr>
                            </w:pPr>
                          </w:p>
                        </w:txbxContent>
                      </v:textbox>
                    </v:rect>
                  </w:pict>
                </mc:Fallback>
              </mc:AlternateContent>
            </w:r>
            <w:r>
              <w:rPr>
                <w:rFonts w:hint="eastAsia" w:ascii="Calibri" w:hAnsi="Calibri" w:eastAsia="宋体" w:cs="Times New Roman"/>
                <w:sz w:val="28"/>
                <w:szCs w:val="28"/>
              </w:rPr>
              <mc:AlternateContent>
                <mc:Choice Requires="wps">
                  <w:drawing>
                    <wp:anchor distT="0" distB="0" distL="114300" distR="114300" simplePos="0" relativeHeight="251714560" behindDoc="0" locked="0" layoutInCell="1" allowOverlap="1">
                      <wp:simplePos x="0" y="0"/>
                      <wp:positionH relativeFrom="column">
                        <wp:posOffset>733425</wp:posOffset>
                      </wp:positionH>
                      <wp:positionV relativeFrom="paragraph">
                        <wp:posOffset>98425</wp:posOffset>
                      </wp:positionV>
                      <wp:extent cx="196850" cy="184150"/>
                      <wp:effectExtent l="6350" t="6350" r="6350" b="19050"/>
                      <wp:wrapNone/>
                      <wp:docPr id="53" name="矩形 53"/>
                      <wp:cNvGraphicFramePr/>
                      <a:graphic xmlns:a="http://schemas.openxmlformats.org/drawingml/2006/main">
                        <a:graphicData uri="http://schemas.microsoft.com/office/word/2010/wordprocessingShape">
                          <wps:wsp>
                            <wps:cNvSpPr/>
                            <wps:spPr>
                              <a:xfrm>
                                <a:off x="2939415" y="5389245"/>
                                <a:ext cx="196850" cy="184150"/>
                              </a:xfrm>
                              <a:prstGeom prst="rect">
                                <a:avLst/>
                              </a:prstGeom>
                              <a:solidFill>
                                <a:srgbClr val="FF0000"/>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Calibri" w:hAnsi="Calibri" w:eastAsia="宋体" w:cs="Times New Roma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57.75pt;margin-top:7.75pt;height:14.5pt;width:15.5pt;z-index:251714560;v-text-anchor:middle;mso-width-relative:page;mso-height-relative:page;" fillcolor="#FF0000" filled="t" stroked="t" coordsize="21600,21600" o:gfxdata="UEsFBgAAAAAAAAAAAAAAAAAAAAAAAFBLAwQKAAAAAACHTuJAAAAAAAAAAAAAAAAABAAAAGRycy9Q&#10;SwMEFAAAAAgAh07iQDWSXAfXAAAACQEAAA8AAABkcnMvZG93bnJldi54bWxNj0FLxDAQhe+C/yGM&#10;4EXctNIGtzbdgyKIoLirHrxlm7EtNpPSpLvbf+/0pKd5j3m8+abcnFwvDjiGzpOGdJWAQKq97ajR&#10;8PH+eH0LIkRD1vSeUMOMATbV+VlpCuuPtMXDLjaCSygURkMb41BIGeoWnQkrPyDx7tuPzkS2YyPt&#10;aI5c7np5kyRKOtMRX2jNgPct1j+7yWno4ufrvHX2an56e3l+mNRaqa+11pcXaXIHIuIp/oVhwWd0&#10;qJhp7yeyQfTs0zznKItlLoFMsdhryLIcZFXK/x9Uv1BLAwQUAAAACACHTuJAWKnEkoYCAAD8BAAA&#10;DgAAAGRycy9lMm9Eb2MueG1srVTNbhMxEL4j8Q6W73SzabZNom6qtFEQUkUrFcR54rWzlvyH7fyU&#10;l0HixkPwOIjXYOzdtCnlhNiDd8Yzns/zzYwvLvdakS33QVpT0/JkQAk3zDbSrGv68cPyzZiSEME0&#10;oKzhNX3ggV7OXr+62LkpH9rWqoZ7gkFMmO5cTdsY3bQoAmu5hnBiHTdoFNZriKj6ddF42GF0rYrh&#10;YHBW7KxvnLeMh4C7i85IZzm+EJzFWyECj0TVFO8W8+rzukprMbuA6dqDayXrrwH/cAsN0iDoY6gF&#10;RCAbL1+E0pJ5G6yIJ8zqwgohGc85YDbl4I9s7ltwPOeC5AT3SFP4f2HZ++2dJ7KpaXVKiQGNNfr1&#10;9fvPH98IbiA7Oxem6HTv7nyvBRRTqnvhdfpjEmRf0+HkdDIqK0oeUqzxZDiqOnb5PhKGDuXkbFxh&#10;DRg6lGN0zewXT4GcD/Ett5okoaYei5c5he1NiAiOrgeXhBusks1SKpUVv15dK0+2gIVeLgf4JXQ8&#10;8sxNGbJD9OE5mgkDbDihIKKoHVIQzJoSUGvsZBZ9xn52OhyDVFeTq0XVObXQ8A66Okbu3F/eImWx&#10;gNB2RzJER5WWEadBSV3TcQp0yEGZlCPP/dxzkerSVSJJcb/a9+VZ2eYBS+pt1+vBsaVEvBsI8Q48&#10;NjdmjgMbb3ERyiIdtpcoaa3/8rf95I89h1ZKdjgsSNXnDXhOiXpnsBsn5WiUpisro+p8iIo/tqyO&#10;LWajry2WqcSnwbEsJv+oDqLwVn/CuZ4nVAEqIBAYhvhdYXrlOqLem/GFYHw+f9RxuhzEG3PvWE2j&#10;36Qxgqmx8020QuZuSrx1ZGGFkoIjlmvVPwdpho/17PX0aM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BYAAABkcnMvUEsBAhQAFAAAAAgA&#10;h07iQDWSXAfXAAAACQEAAA8AAAAAAAAAAQAgAAAAOAAAAGRycy9kb3ducmV2LnhtbFBLAQIUABQA&#10;AAAIAIdO4kBYqcSShgIAAPwEAAAOAAAAAAAAAAEAIAAAADwBAABkcnMvZTJvRG9jLnhtbFBLBQYA&#10;AAAABgAGAFkBAAA0BgAAAAA=&#10;">
                      <v:fill on="t" focussize="0,0"/>
                      <v:stroke weight="1pt" color="#41719C [3204]" miterlimit="8" joinstyle="miter"/>
                      <v:imagedata o:title=""/>
                      <o:lock v:ext="edit" aspectratio="f"/>
                      <v:textbox>
                        <w:txbxContent>
                          <w:p>
                            <w:pPr>
                              <w:jc w:val="center"/>
                              <w:rPr>
                                <w:rFonts w:ascii="Calibri" w:hAnsi="Calibri" w:eastAsia="宋体" w:cs="Times New Roman"/>
                              </w:rPr>
                            </w:pPr>
                          </w:p>
                        </w:txbxContent>
                      </v:textbox>
                    </v:rect>
                  </w:pict>
                </mc:Fallback>
              </mc:AlternateContent>
            </w:r>
            <w:r>
              <w:rPr>
                <w:rFonts w:hint="eastAsia" w:ascii="Calibri" w:hAnsi="Calibri" w:eastAsia="宋体" w:cs="Times New Roman"/>
                <w:sz w:val="28"/>
                <w:szCs w:val="28"/>
                <w:vertAlign w:val="baseline"/>
                <w:lang w:val="en-US" w:eastAsia="zh-CN"/>
              </w:rPr>
              <w:t>重大风险      较大风险     一般风险      低风险       重大危险源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1145"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eastAsia" w:ascii="Calibri" w:hAnsi="Calibri" w:eastAsia="宋体" w:cs="Times New Roman"/>
                <w:b w:val="0"/>
                <w:bCs w:val="0"/>
                <w:sz w:val="28"/>
                <w:szCs w:val="28"/>
                <w:vertAlign w:val="baseline"/>
                <w:lang w:eastAsia="zh-CN"/>
              </w:rPr>
            </w:pPr>
            <w:r>
              <w:rPr>
                <w:rFonts w:hint="eastAsia" w:ascii="Calibri" w:hAnsi="Calibri" w:eastAsia="宋体" w:cs="Times New Roman"/>
                <w:b w:val="0"/>
                <w:bCs w:val="0"/>
                <w:sz w:val="28"/>
                <w:szCs w:val="28"/>
                <w:vertAlign w:val="baseline"/>
                <w:lang w:eastAsia="zh-CN"/>
              </w:rPr>
              <w:t>入库禁止标志</w:t>
            </w:r>
          </w:p>
        </w:tc>
        <w:tc>
          <w:tcPr>
            <w:tcW w:w="3854" w:type="pct"/>
            <w:tcBorders>
              <w:tl2br w:val="nil"/>
              <w:tr2bl w:val="nil"/>
            </w:tcBorders>
            <w:vAlign w:val="center"/>
          </w:tcPr>
          <w:p>
            <w:pPr>
              <w:keepNext w:val="0"/>
              <w:keepLines w:val="0"/>
              <w:suppressLineNumbers w:val="0"/>
              <w:spacing w:before="0" w:beforeAutospacing="0" w:after="0" w:afterAutospacing="0"/>
              <w:ind w:left="0" w:right="0" w:firstLine="630" w:firstLineChars="300"/>
              <w:jc w:val="center"/>
              <w:rPr>
                <w:rFonts w:hint="default" w:ascii="Calibri" w:hAnsi="Calibri" w:eastAsia="宋体" w:cs="Times New Roman"/>
                <w:lang w:val="en-US" w:eastAsia="zh-CN"/>
              </w:rPr>
            </w:pPr>
            <w:r>
              <w:rPr>
                <w:rFonts w:hint="eastAsia" w:ascii="Calibri" w:hAnsi="Calibri" w:eastAsia="宋体" w:cs="Times New Roman"/>
              </w:rPr>
              <w:drawing>
                <wp:inline distT="0" distB="0" distL="114300" distR="114300">
                  <wp:extent cx="1745615" cy="360045"/>
                  <wp:effectExtent l="0" t="0" r="6985" b="1905"/>
                  <wp:docPr id="5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true"/>
                          </pic:cNvPicPr>
                        </pic:nvPicPr>
                        <pic:blipFill>
                          <a:blip r:embed="rId7"/>
                          <a:srcRect r="46813"/>
                          <a:stretch>
                            <a:fillRect/>
                          </a:stretch>
                        </pic:blipFill>
                        <pic:spPr>
                          <a:xfrm>
                            <a:off x="0" y="0"/>
                            <a:ext cx="1745615" cy="360045"/>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145" w:type="pct"/>
            <w:gridSpan w:val="2"/>
            <w:tcBorders>
              <w:tl2br w:val="nil"/>
              <w:tr2bl w:val="nil"/>
            </w:tcBorders>
          </w:tcPr>
          <w:p>
            <w:pPr>
              <w:keepNext w:val="0"/>
              <w:keepLines w:val="0"/>
              <w:suppressLineNumbers w:val="0"/>
              <w:spacing w:before="0" w:beforeAutospacing="0" w:after="0" w:afterAutospacing="0"/>
              <w:ind w:left="0" w:right="0"/>
              <w:jc w:val="center"/>
              <w:rPr>
                <w:rFonts w:hint="eastAsia" w:ascii="Calibri" w:hAnsi="Calibri" w:eastAsia="宋体" w:cs="Times New Roman"/>
                <w:b w:val="0"/>
                <w:bCs w:val="0"/>
                <w:sz w:val="28"/>
                <w:szCs w:val="28"/>
                <w:vertAlign w:val="baseline"/>
                <w:lang w:eastAsia="zh-CN"/>
              </w:rPr>
            </w:pPr>
            <w:r>
              <w:rPr>
                <w:rFonts w:hint="eastAsia" w:ascii="Calibri" w:hAnsi="Calibri" w:eastAsia="宋体" w:cs="Times New Roman"/>
                <w:b w:val="0"/>
                <w:bCs w:val="0"/>
                <w:sz w:val="28"/>
                <w:szCs w:val="28"/>
                <w:vertAlign w:val="baseline"/>
                <w:lang w:eastAsia="zh-CN"/>
              </w:rPr>
              <w:t>应急报警电话</w:t>
            </w:r>
          </w:p>
        </w:tc>
        <w:tc>
          <w:tcPr>
            <w:tcW w:w="3854"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Calibri" w:hAnsi="Calibri" w:eastAsia="宋体" w:cs="Times New Roman"/>
                <w:lang w:val="en-US" w:eastAsia="zh-CN"/>
              </w:rPr>
            </w:pPr>
            <w:r>
              <w:rPr>
                <w:rFonts w:hint="eastAsia" w:ascii="Calibri" w:hAnsi="Calibri" w:eastAsia="宋体" w:cs="Times New Roman"/>
                <w:b w:val="0"/>
                <w:bCs w:val="0"/>
                <w:sz w:val="28"/>
                <w:szCs w:val="28"/>
                <w:vertAlign w:val="baseline"/>
                <w:lang w:val="en-US" w:eastAsia="zh-CN"/>
              </w:rPr>
              <w:t>火灾报警电话</w:t>
            </w:r>
            <w:r>
              <w:rPr>
                <w:rFonts w:hint="default" w:ascii="Times New Roman" w:hAnsi="Times New Roman" w:cs="Times New Roman" w:eastAsiaTheme="minorEastAsia"/>
                <w:b w:val="0"/>
                <w:bCs w:val="0"/>
                <w:sz w:val="28"/>
                <w:szCs w:val="28"/>
                <w:vertAlign w:val="baseline"/>
                <w:lang w:val="en-US" w:eastAsia="zh-CN"/>
              </w:rPr>
              <w:t>119</w:t>
            </w:r>
            <w:r>
              <w:rPr>
                <w:rFonts w:hint="eastAsia" w:asciiTheme="minorEastAsia" w:hAnsiTheme="minorEastAsia" w:eastAsiaTheme="minorEastAsia" w:cstheme="minorEastAsia"/>
                <w:b w:val="0"/>
                <w:bCs w:val="0"/>
                <w:sz w:val="28"/>
                <w:szCs w:val="28"/>
                <w:vertAlign w:val="baseline"/>
                <w:lang w:val="en-US" w:eastAsia="zh-CN"/>
              </w:rPr>
              <w:t xml:space="preserve"> </w:t>
            </w:r>
            <w:r>
              <w:rPr>
                <w:rFonts w:hint="eastAsia" w:ascii="Calibri" w:hAnsi="Calibri" w:eastAsia="宋体" w:cs="Times New Roman"/>
                <w:b w:val="0"/>
                <w:bCs w:val="0"/>
                <w:sz w:val="28"/>
                <w:szCs w:val="28"/>
                <w:vertAlign w:val="baseline"/>
                <w:lang w:val="en-US" w:eastAsia="zh-CN"/>
              </w:rPr>
              <w:t xml:space="preserve">   医疗急救电话</w:t>
            </w:r>
            <w:r>
              <w:rPr>
                <w:rFonts w:hint="eastAsia" w:ascii="Times New Roman" w:hAnsi="Times New Roman" w:cs="Times New Roman" w:eastAsiaTheme="minorEastAsia"/>
                <w:b w:val="0"/>
                <w:bCs w:val="0"/>
                <w:sz w:val="28"/>
                <w:szCs w:val="28"/>
                <w:vertAlign w:val="baseline"/>
                <w:lang w:val="en-US" w:eastAsia="zh-CN"/>
              </w:rPr>
              <w:t>120</w:t>
            </w:r>
            <w:r>
              <w:rPr>
                <w:rFonts w:hint="eastAsia" w:asciiTheme="minorEastAsia" w:hAnsiTheme="minorEastAsia" w:eastAsiaTheme="minorEastAsia" w:cstheme="minorEastAsia"/>
                <w:b w:val="0"/>
                <w:bCs w:val="0"/>
                <w:sz w:val="28"/>
                <w:szCs w:val="28"/>
                <w:vertAlign w:val="baseline"/>
                <w:lang w:val="en-US" w:eastAsia="zh-CN"/>
              </w:rPr>
              <w:t xml:space="preserve"> </w:t>
            </w:r>
            <w:r>
              <w:rPr>
                <w:rFonts w:hint="eastAsia" w:ascii="Calibri" w:hAnsi="Calibri" w:eastAsia="宋体" w:cs="Times New Roman"/>
                <w:b w:val="0"/>
                <w:bCs w:val="0"/>
                <w:sz w:val="28"/>
                <w:szCs w:val="28"/>
                <w:vertAlign w:val="baseline"/>
                <w:lang w:val="en-US" w:eastAsia="zh-CN"/>
              </w:rPr>
              <w:t xml:space="preserve">   治安报警电话</w:t>
            </w:r>
            <w:r>
              <w:rPr>
                <w:rFonts w:hint="eastAsia" w:ascii="Times New Roman" w:hAnsi="Times New Roman" w:cs="Times New Roman" w:eastAsiaTheme="minorEastAsia"/>
                <w:b w:val="0"/>
                <w:bCs w:val="0"/>
                <w:sz w:val="28"/>
                <w:szCs w:val="28"/>
                <w:vertAlign w:val="baseline"/>
                <w:lang w:val="en-US" w:eastAsia="zh-CN"/>
              </w:rPr>
              <w:t>110</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安全风险分布图（样图）</w:t>
      </w:r>
    </w:p>
    <w:p>
      <w:pPr>
        <w:rPr>
          <w:rFonts w:hint="eastAsia" w:ascii="仿宋_GB2312" w:hAnsi="仿宋_GB2312" w:eastAsia="仿宋_GB2312" w:cs="仿宋_GB2312"/>
          <w:sz w:val="32"/>
          <w:szCs w:val="32"/>
        </w:rPr>
        <w:sectPr>
          <w:footerReference r:id="rId4" w:type="default"/>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0" w:num="1"/>
          <w:rtlGutter w:val="0"/>
          <w:docGrid w:type="lines" w:linePitch="315" w:charSpace="0"/>
        </w:sectPr>
      </w:pPr>
      <w:r>
        <w:rPr>
          <w:rFonts w:hint="eastAsia" w:ascii="宋体" w:hAnsi="宋体" w:eastAsia="宋体" w:cs="宋体"/>
          <w:sz w:val="24"/>
          <w:szCs w:val="24"/>
          <w:lang w:eastAsia="zh-CN"/>
        </w:rPr>
        <mc:AlternateContent>
          <mc:Choice Requires="wps">
            <w:drawing>
              <wp:anchor distT="0" distB="0" distL="114300" distR="114300" simplePos="0" relativeHeight="251713536" behindDoc="0" locked="0" layoutInCell="1" allowOverlap="1">
                <wp:simplePos x="0" y="0"/>
                <wp:positionH relativeFrom="column">
                  <wp:posOffset>10972165</wp:posOffset>
                </wp:positionH>
                <wp:positionV relativeFrom="paragraph">
                  <wp:posOffset>1240155</wp:posOffset>
                </wp:positionV>
                <wp:extent cx="354330" cy="2251710"/>
                <wp:effectExtent l="496570" t="0" r="501650" b="0"/>
                <wp:wrapNone/>
                <wp:docPr id="5" name="矩形 5"/>
                <wp:cNvGraphicFramePr/>
                <a:graphic xmlns:a="http://schemas.openxmlformats.org/drawingml/2006/main">
                  <a:graphicData uri="http://schemas.microsoft.com/office/word/2010/wordprocessingShape">
                    <wps:wsp>
                      <wps:cNvSpPr/>
                      <wps:spPr>
                        <a:xfrm rot="1604804">
                          <a:off x="0" y="0"/>
                          <a:ext cx="354330" cy="2251710"/>
                        </a:xfrm>
                        <a:prstGeom prst="rect">
                          <a:avLst/>
                        </a:prstGeom>
                        <a:solidFill>
                          <a:srgbClr val="4472C4"/>
                        </a:solidFill>
                        <a:ln w="12700" cap="flat" cmpd="sng">
                          <a:solidFill>
                            <a:srgbClr val="70AD47"/>
                          </a:solidFill>
                          <a:prstDash val="solid"/>
                          <a:miter/>
                          <a:headEnd type="none" w="med" len="med"/>
                          <a:tailEnd type="none" w="med" len="med"/>
                        </a:ln>
                      </wps:spPr>
                      <wps:txbx>
                        <w:txbxContent>
                          <w:p>
                            <w:pPr>
                              <w:keepNext w:val="0"/>
                              <w:keepLines w:val="0"/>
                              <w:widowControl w:val="0"/>
                              <w:suppressLineNumbers w:val="0"/>
                              <w:spacing w:before="0" w:beforeAutospacing="0" w:after="0" w:afterAutospacing="0"/>
                              <w:ind w:left="0" w:right="0"/>
                              <w:jc w:val="center"/>
                              <w:rPr>
                                <w:rFonts w:ascii="Calibri" w:hAnsi="Calibri" w:eastAsia="宋体" w:cs="Times New Roman"/>
                                <w:sz w:val="15"/>
                                <w:szCs w:val="15"/>
                                <w:lang w:val="en-US"/>
                              </w:rPr>
                            </w:pPr>
                            <w:r>
                              <w:rPr>
                                <w:rFonts w:hint="eastAsia" w:ascii="等线" w:hAnsi="等线" w:eastAsia="等线" w:cs="Times New Roman"/>
                                <w:kern w:val="2"/>
                                <w:sz w:val="15"/>
                                <w:szCs w:val="15"/>
                                <w:lang w:val="en-US" w:eastAsia="zh-CN" w:bidi="ar"/>
                              </w:rPr>
                              <w:t>废弃仓房10间</w:t>
                            </w:r>
                          </w:p>
                        </w:txbxContent>
                      </wps:txbx>
                      <wps:bodyPr wrap="square" upright="true"/>
                    </wps:wsp>
                  </a:graphicData>
                </a:graphic>
              </wp:anchor>
            </w:drawing>
          </mc:Choice>
          <mc:Fallback>
            <w:pict>
              <v:rect id="_x0000_s1026" o:spid="_x0000_s1026" o:spt="1" style="position:absolute;left:0pt;margin-left:863.95pt;margin-top:97.65pt;height:177.3pt;width:27.9pt;rotation:1752874f;z-index:251713536;mso-width-relative:page;mso-height-relative:page;" fillcolor="#4472C4" filled="t" stroked="t" coordsize="21600,21600" o:gfxdata="UEsFBgAAAAAAAAAAAAAAAAAAAAAAAFBLAwQKAAAAAACHTuJAAAAAAAAAAAAAAAAABAAAAGRycy9Q&#10;SwMEFAAAAAgAh07iQCVxtajbAAAADQEAAA8AAABkcnMvZG93bnJldi54bWxNj01Pg0AQhu8m/ofN&#10;mHizS7/Ygiw9aDzUxNRWE+NtCyMQ2VnCLlD/vdOT3ubNPHk/su3ZtmLE3jeONMxnEQikwpUNVRre&#10;357uNiB8MFSa1hFq+EEP2/z6KjNp6SY64HgMlWAT8qnRUIfQpVL6okZr/Mx1SPz7cr01gWVfybI3&#10;E5vbVi6iKJbWNMQJtenwocbi+zhYDlnF0/M+PO7o8DLGqv4cPnavqPXtzTy6BxHwHP5guNTn6pBz&#10;p5MbqPSiZa0WKmGWr2S9BHFB1GapQJw0rFdJAjLP5P8V+S9QSwMEFAAAAAgAh07iQBk0ln0GAgAA&#10;+wMAAA4AAABkcnMvZTJvRG9jLnhtbK1TS44TMRDdI3EHy3umO53OZNRKZ4QmDBsEIw0coGK7uy35&#10;h+2kO6dBYschOA7iGlN2QpgBFgixscr286t6r1yr60krshc+SGtaOrsoKRGGWS5N39IP729fXFES&#10;IhgOyhrR0oMI9Hr9/NlqdI2o7GAVF54giQnN6Fo6xOiaoghsEBrChXXC4GVnvYaIW98X3MOI7FoV&#10;VVleFqP13HnLRAh4ujle0nXm7zrB4ruuCyIS1VKsLebV53Wb1mK9gqb34AbJTmXAP1ShQRpMeqba&#10;QASy8/I3Ki2Zt8F28YJZXdiuk0xkDahmVv6i5n4AJ7IWNCe4s03h/9Gyt/s7TyRv6YISAxpb9P3T&#10;l29fP5NF8mZ0oUHIvbvzp13AMAmdOq+Jt2jo7LKsr8o6y0dBZMruHs7uiikShofzRT2fYw8YXlXV&#10;YracZfuLI1fidD7E18JqkoKWeuxeZoX9mxAxP0J/QBI8WCX5rVQqb3y/vVGe7AE7XdfL6qZOAvDJ&#10;E5gyZMSSq2WZKgH8cZ2CiKF26EEwfU745El4zLwsX27q5Z+YU2UbCMOxgsyQYNBoGUVyD5pBAH9l&#10;OIkHhz4bHAiaqtGCU6IEzk+KMjKCVH+DRHnKoMrUp2NnUhSn7YQ0KdxafsAGj/jDUd7HHXjMuXNe&#10;9gM6HP1OZC0Jij8s+3WahvSFH+9zlp8zu3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XG1qNsA&#10;AAANAQAADwAAAAAAAAABACAAAAA4AAAAZHJzL2Rvd25yZXYueG1sUEsBAhQAFAAAAAgAh07iQBk0&#10;ln0GAgAA+wMAAA4AAAAAAAAAAQAgAAAAQAEAAGRycy9lMm9Eb2MueG1sUEsFBgAAAAAGAAYAWQEA&#10;ALgFAAAAAA==&#10;">
                <v:fill on="t" focussize="0,0"/>
                <v:stroke weight="1pt" color="#70AD47" joinstyle="miter"/>
                <v:imagedata o:title=""/>
                <o:lock v:ext="edit" aspectratio="f"/>
                <v:textbox>
                  <w:txbxContent>
                    <w:p>
                      <w:pPr>
                        <w:keepNext w:val="0"/>
                        <w:keepLines w:val="0"/>
                        <w:widowControl w:val="0"/>
                        <w:suppressLineNumbers w:val="0"/>
                        <w:spacing w:before="0" w:beforeAutospacing="0" w:after="0" w:afterAutospacing="0"/>
                        <w:ind w:left="0" w:right="0"/>
                        <w:jc w:val="center"/>
                        <w:rPr>
                          <w:rFonts w:ascii="Calibri" w:hAnsi="Calibri" w:eastAsia="宋体" w:cs="Times New Roman"/>
                          <w:sz w:val="15"/>
                          <w:szCs w:val="15"/>
                          <w:lang w:val="en-US"/>
                        </w:rPr>
                      </w:pPr>
                      <w:r>
                        <w:rPr>
                          <w:rFonts w:hint="eastAsia" w:ascii="等线" w:hAnsi="等线" w:eastAsia="等线" w:cs="Times New Roman"/>
                          <w:kern w:val="2"/>
                          <w:sz w:val="15"/>
                          <w:szCs w:val="15"/>
                          <w:lang w:val="en-US" w:eastAsia="zh-CN" w:bidi="ar"/>
                        </w:rPr>
                        <w:t>废弃仓房10间</w:t>
                      </w:r>
                    </w:p>
                  </w:txbxContent>
                </v:textbox>
              </v:rect>
            </w:pict>
          </mc:Fallback>
        </mc:AlternateContent>
      </w:r>
    </w:p>
    <w:p>
      <w:pPr>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附件</w:t>
      </w:r>
      <w:r>
        <w:rPr>
          <w:rFonts w:hint="default" w:ascii="Times New Roman" w:hAnsi="Times New Roman" w:eastAsia="黑体" w:cs="Times New Roman"/>
          <w:b w:val="0"/>
          <w:bCs w:val="0"/>
          <w:sz w:val="32"/>
          <w:szCs w:val="32"/>
        </w:rPr>
        <w:t>4</w:t>
      </w:r>
    </w:p>
    <w:p>
      <w:pPr>
        <w:numPr>
          <w:ilvl w:val="1"/>
          <w:numId w:val="0"/>
        </w:numPr>
        <w:tabs>
          <w:tab w:val="left" w:pos="180"/>
        </w:tabs>
        <w:spacing w:before="156" w:beforeLines="50" w:after="156" w:afterLines="50"/>
        <w:jc w:val="center"/>
        <w:rPr>
          <w:rFonts w:hint="eastAsia" w:ascii="方正小标宋简体" w:hAnsi="方正小标宋简体" w:eastAsia="方正小标宋简体" w:cs="方正小标宋简体"/>
          <w:kern w:val="0"/>
          <w:sz w:val="36"/>
          <w:szCs w:val="36"/>
          <w:lang w:eastAsia="zh-CN"/>
        </w:rPr>
      </w:pPr>
      <w:r>
        <w:rPr>
          <w:rFonts w:hint="eastAsia" w:ascii="方正小标宋简体" w:hAnsi="方正小标宋简体" w:eastAsia="方正小标宋简体" w:cs="方正小标宋简体"/>
          <w:kern w:val="0"/>
          <w:sz w:val="36"/>
          <w:szCs w:val="36"/>
        </w:rPr>
        <w:t>安全风险公告栏</w:t>
      </w:r>
      <w:r>
        <w:rPr>
          <w:rFonts w:hint="eastAsia" w:ascii="方正小标宋简体" w:hAnsi="方正小标宋简体" w:eastAsia="方正小标宋简体" w:cs="方正小标宋简体"/>
          <w:kern w:val="0"/>
          <w:sz w:val="36"/>
          <w:szCs w:val="36"/>
          <w:lang w:eastAsia="zh-CN"/>
        </w:rPr>
        <w:t>（</w:t>
      </w:r>
      <w:r>
        <w:rPr>
          <w:rFonts w:hint="eastAsia" w:ascii="方正小标宋简体" w:hAnsi="方正小标宋简体" w:eastAsia="方正小标宋简体" w:cs="方正小标宋简体"/>
          <w:kern w:val="0"/>
          <w:sz w:val="36"/>
          <w:szCs w:val="36"/>
          <w:lang w:val="en-US" w:eastAsia="zh-CN"/>
        </w:rPr>
        <w:t>样图</w:t>
      </w:r>
      <w:r>
        <w:rPr>
          <w:rFonts w:hint="eastAsia" w:ascii="方正小标宋简体" w:hAnsi="方正小标宋简体" w:eastAsia="方正小标宋简体" w:cs="方正小标宋简体"/>
          <w:kern w:val="0"/>
          <w:sz w:val="36"/>
          <w:szCs w:val="36"/>
          <w:lang w:eastAsia="zh-CN"/>
        </w:rPr>
        <w:t>）</w:t>
      </w:r>
    </w:p>
    <w:p>
      <w:pPr>
        <w:numPr>
          <w:ilvl w:val="1"/>
          <w:numId w:val="0"/>
        </w:numPr>
        <w:tabs>
          <w:tab w:val="left" w:pos="180"/>
        </w:tabs>
        <w:spacing w:before="156" w:beforeLines="50" w:after="156" w:afterLines="50"/>
        <w:jc w:val="center"/>
        <w:rPr>
          <w:rFonts w:hint="eastAsia" w:ascii="方正小标宋简体" w:hAnsi="方正小标宋简体" w:eastAsia="方正小标宋简体" w:cs="方正小标宋简体"/>
          <w:kern w:val="0"/>
          <w:sz w:val="32"/>
          <w:szCs w:val="32"/>
          <w:lang w:eastAsia="zh-CN"/>
        </w:rPr>
      </w:pPr>
      <w:r>
        <w:rPr>
          <w:rFonts w:hint="eastAsia" w:ascii="方正小标宋简体" w:hAnsi="方正小标宋简体" w:eastAsia="方正小标宋简体" w:cs="方正小标宋简体"/>
          <w:kern w:val="0"/>
          <w:sz w:val="32"/>
          <w:szCs w:val="32"/>
          <w:lang w:val="en-US" w:eastAsia="zh-CN"/>
        </w:rPr>
        <w:t>X号</w:t>
      </w:r>
      <w:r>
        <w:rPr>
          <w:rFonts w:hint="eastAsia" w:ascii="方正小标宋简体" w:hAnsi="方正小标宋简体" w:eastAsia="方正小标宋简体" w:cs="方正小标宋简体"/>
          <w:kern w:val="0"/>
          <w:sz w:val="32"/>
          <w:szCs w:val="32"/>
          <w:lang w:eastAsia="zh-CN"/>
        </w:rPr>
        <w:t>平房仓安全风险公告栏</w:t>
      </w:r>
    </w:p>
    <w:tbl>
      <w:tblPr>
        <w:tblStyle w:val="6"/>
        <w:tblW w:w="511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Layout w:type="autofit"/>
        <w:tblCellMar>
          <w:top w:w="0" w:type="dxa"/>
          <w:left w:w="108" w:type="dxa"/>
          <w:bottom w:w="0" w:type="dxa"/>
          <w:right w:w="108" w:type="dxa"/>
        </w:tblCellMar>
      </w:tblPr>
      <w:tblGrid>
        <w:gridCol w:w="883"/>
        <w:gridCol w:w="1979"/>
        <w:gridCol w:w="1907"/>
        <w:gridCol w:w="1844"/>
        <w:gridCol w:w="1913"/>
        <w:gridCol w:w="2554"/>
        <w:gridCol w:w="2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序号</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主要危险源</w:t>
            </w:r>
          </w:p>
        </w:tc>
        <w:tc>
          <w:tcPr>
            <w:tcW w:w="7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风险等级</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风险类别</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8"/>
                <w:szCs w:val="28"/>
              </w:rPr>
            </w:pPr>
            <w:r>
              <w:rPr>
                <w:rFonts w:hint="eastAsia" w:ascii="黑体" w:hAnsi="黑体" w:eastAsia="黑体" w:cs="黑体"/>
                <w:bCs/>
                <w:kern w:val="0"/>
                <w:sz w:val="28"/>
                <w:szCs w:val="28"/>
              </w:rPr>
              <w:t>可能导致</w:t>
            </w:r>
          </w:p>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的后果</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风险管控层级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8"/>
                <w:szCs w:val="28"/>
              </w:rPr>
            </w:pPr>
            <w:r>
              <w:rPr>
                <w:rFonts w:hint="eastAsia" w:ascii="黑体" w:hAnsi="黑体" w:eastAsia="黑体" w:cs="黑体"/>
                <w:bCs/>
                <w:kern w:val="0"/>
                <w:sz w:val="28"/>
                <w:szCs w:val="28"/>
              </w:rPr>
              <w:t>责任部门/</w:t>
            </w:r>
          </w:p>
          <w:p>
            <w:pPr>
              <w:keepNext w:val="0"/>
              <w:keepLines w:val="0"/>
              <w:pageBreakBefore w:val="0"/>
              <w:widowControl/>
              <w:kinsoku/>
              <w:wordWrap/>
              <w:overflowPunct/>
              <w:topLinePunct w:val="0"/>
              <w:bidi w:val="0"/>
              <w:snapToGrid/>
              <w:spacing w:line="320" w:lineRule="exact"/>
              <w:jc w:val="center"/>
              <w:textAlignment w:val="auto"/>
              <w:rPr>
                <w:rFonts w:ascii="黑体" w:hAnsi="黑体" w:eastAsia="黑体" w:cs="黑体"/>
                <w:bCs/>
                <w:kern w:val="0"/>
                <w:sz w:val="28"/>
                <w:szCs w:val="28"/>
              </w:rPr>
            </w:pPr>
            <w:r>
              <w:rPr>
                <w:rFonts w:hint="eastAsia" w:ascii="黑体" w:hAnsi="黑体" w:eastAsia="黑体" w:cs="黑体"/>
                <w:bCs/>
                <w:kern w:val="0"/>
                <w:sz w:val="28"/>
                <w:szCs w:val="28"/>
              </w:rPr>
              <w:t>责任人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rPr>
            </w:pPr>
            <w:r>
              <w:rPr>
                <w:rFonts w:hint="eastAsia" w:asciiTheme="minorEastAsia" w:hAnsiTheme="minorEastAsia" w:eastAsiaTheme="minorEastAsia" w:cstheme="minorEastAsia"/>
                <w:bCs/>
                <w:kern w:val="0"/>
                <w:sz w:val="24"/>
                <w:szCs w:val="24"/>
              </w:rPr>
              <w:t>1</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宋体"/>
                <w:bCs/>
                <w:kern w:val="0"/>
                <w:sz w:val="24"/>
                <w:szCs w:val="24"/>
                <w:lang w:val="en-US" w:eastAsia="zh-CN"/>
              </w:rPr>
              <w:t>配电开关箱</w:t>
            </w:r>
          </w:p>
        </w:tc>
        <w:tc>
          <w:tcPr>
            <w:tcW w:w="719" w:type="pct"/>
            <w:tcBorders>
              <w:tl2br w:val="nil"/>
              <w:tr2bl w:val="nil"/>
            </w:tcBorders>
            <w:shd w:val="clear" w:color="auto" w:fill="FFFF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default" w:ascii="宋体" w:hAnsi="宋体" w:eastAsia="宋体" w:cs="Times New Roman"/>
                <w:bCs/>
                <w:kern w:val="0"/>
                <w:sz w:val="24"/>
                <w:szCs w:val="24"/>
                <w:lang w:val="en-US" w:eastAsia="zh-CN"/>
              </w:rPr>
            </w:pPr>
            <w:r>
              <w:rPr>
                <w:rFonts w:hint="eastAsia" w:ascii="宋体" w:hAnsi="宋体" w:eastAsia="宋体" w:cs="宋体"/>
                <w:b/>
                <w:bCs/>
                <w:color w:val="000000" w:themeColor="text1"/>
                <w:kern w:val="0"/>
                <w:sz w:val="24"/>
                <w:szCs w:val="24"/>
                <w:highlight w:val="yellow"/>
                <w:lang w:eastAsia="zh-CN"/>
                <w14:textFill>
                  <w14:solidFill>
                    <w14:schemeClr w14:val="tx1"/>
                  </w14:solidFill>
                </w14:textFill>
              </w:rPr>
              <w:t>一般风险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rPr>
            </w:pPr>
            <w:r>
              <w:rPr>
                <w:rFonts w:hint="eastAsia" w:ascii="宋体" w:hAnsi="宋体" w:eastAsia="宋体" w:cs="Times New Roman"/>
                <w:bCs/>
                <w:kern w:val="0"/>
                <w:sz w:val="24"/>
                <w:szCs w:val="24"/>
                <w:lang w:val="en-US" w:eastAsia="zh-CN"/>
              </w:rPr>
              <w:t>触  电</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rPr>
            </w:pPr>
            <w:r>
              <w:rPr>
                <w:rFonts w:hint="eastAsia" w:ascii="宋体" w:hAnsi="宋体" w:eastAsia="宋体" w:cs="Times New Roman"/>
                <w:bCs/>
                <w:kern w:val="0"/>
                <w:sz w:val="24"/>
                <w:szCs w:val="24"/>
                <w:lang w:val="en-US" w:eastAsia="zh-CN"/>
              </w:rPr>
              <w:t>火  灾</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lang w:eastAsia="zh-CN"/>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eastAsia="zh-CN"/>
              </w:rPr>
              <w:t>伤亡</w:t>
            </w:r>
          </w:p>
          <w:p>
            <w:pPr>
              <w:keepNext w:val="0"/>
              <w:keepLines w:val="0"/>
              <w:pageBreakBefore w:val="0"/>
              <w:widowControl/>
              <w:kinsoku/>
              <w:wordWrap/>
              <w:overflowPunct/>
              <w:topLinePunct w:val="0"/>
              <w:bidi w:val="0"/>
              <w:snapToGrid/>
              <w:spacing w:line="320" w:lineRule="exact"/>
              <w:jc w:val="center"/>
              <w:textAlignment w:val="auto"/>
              <w:rPr>
                <w:rFonts w:ascii="宋体" w:hAnsi="Calibri" w:eastAsia="宋体" w:cs="宋体"/>
                <w:bCs/>
                <w:kern w:val="0"/>
                <w:sz w:val="24"/>
                <w:szCs w:val="24"/>
              </w:rPr>
            </w:pPr>
            <w:r>
              <w:rPr>
                <w:rFonts w:hint="eastAsia" w:ascii="宋体" w:hAnsi="Calibri" w:eastAsia="宋体" w:cs="宋体"/>
                <w:bCs/>
                <w:kern w:val="0"/>
                <w:sz w:val="24"/>
                <w:szCs w:val="24"/>
              </w:rPr>
              <w:t>财产损失</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部门级</w:t>
            </w:r>
          </w:p>
          <w:p>
            <w:pPr>
              <w:keepNext w:val="0"/>
              <w:keepLines w:val="0"/>
              <w:pageBreakBefore w:val="0"/>
              <w:widowControl/>
              <w:kinsoku/>
              <w:wordWrap/>
              <w:overflowPunct/>
              <w:topLinePunct w:val="0"/>
              <w:bidi w:val="0"/>
              <w:snapToGrid/>
              <w:spacing w:line="320" w:lineRule="exact"/>
              <w:jc w:val="center"/>
              <w:textAlignment w:val="auto"/>
              <w:rPr>
                <w:rFonts w:ascii="宋体" w:hAnsi="宋体" w:eastAsia="宋体" w:cs="Times New Roman"/>
                <w:bCs/>
                <w:kern w:val="0"/>
                <w:sz w:val="24"/>
                <w:szCs w:val="24"/>
              </w:rPr>
            </w:pPr>
            <w:r>
              <w:rPr>
                <w:rFonts w:hint="eastAsia" w:ascii="宋体" w:hAnsi="宋体" w:eastAsia="宋体" w:cs="Times New Roman"/>
                <w:bCs/>
                <w:kern w:val="0"/>
                <w:sz w:val="24"/>
                <w:szCs w:val="24"/>
              </w:rPr>
              <w:t>岗位级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val="en-US" w:eastAsia="zh-CN"/>
              </w:rPr>
              <w:t>仓储</w:t>
            </w:r>
            <w:r>
              <w:rPr>
                <w:rFonts w:hint="eastAsia" w:ascii="宋体" w:hAnsi="宋体" w:eastAsia="宋体" w:cs="Times New Roman"/>
                <w:bCs/>
                <w:kern w:val="0"/>
                <w:sz w:val="24"/>
                <w:szCs w:val="24"/>
                <w:lang w:eastAsia="zh-CN"/>
              </w:rPr>
              <w:t>科科长</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eastAsia="zh-CN"/>
              </w:rPr>
              <w:t>岗位员工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2</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房盖破裂</w:t>
            </w:r>
          </w:p>
        </w:tc>
        <w:tc>
          <w:tcPr>
            <w:tcW w:w="719" w:type="pct"/>
            <w:tcBorders>
              <w:tl2br w:val="nil"/>
              <w:tr2bl w:val="nil"/>
            </w:tcBorders>
            <w:shd w:val="clear" w:color="auto" w:fill="FFFF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Cs/>
                <w:kern w:val="0"/>
                <w:sz w:val="24"/>
                <w:szCs w:val="24"/>
              </w:rPr>
            </w:pPr>
            <w:r>
              <w:rPr>
                <w:rFonts w:hint="eastAsia" w:ascii="宋体" w:hAnsi="宋体" w:eastAsia="宋体" w:cs="宋体"/>
                <w:b/>
                <w:bCs/>
                <w:color w:val="000000" w:themeColor="text1"/>
                <w:kern w:val="0"/>
                <w:sz w:val="24"/>
                <w:szCs w:val="24"/>
                <w:highlight w:val="yellow"/>
                <w:lang w:eastAsia="zh-CN"/>
                <w14:textFill>
                  <w14:solidFill>
                    <w14:schemeClr w14:val="tx1"/>
                  </w14:solidFill>
                </w14:textFill>
              </w:rPr>
              <w:t>一般风险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lang w:val="en-US" w:eastAsia="zh-CN"/>
              </w:rPr>
            </w:pPr>
            <w:r>
              <w:rPr>
                <w:rFonts w:hint="eastAsia" w:ascii="宋体" w:hAnsi="Calibri" w:eastAsia="宋体" w:cs="宋体"/>
                <w:bCs/>
                <w:kern w:val="0"/>
                <w:sz w:val="24"/>
                <w:szCs w:val="24"/>
                <w:lang w:val="en-US" w:eastAsia="zh-CN"/>
              </w:rPr>
              <w:t>物体打击</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rPr>
              <w:t>财产损失</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部门级</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rPr>
              <w:t>岗位级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val="en-US" w:eastAsia="zh-CN"/>
              </w:rPr>
              <w:t>仓储</w:t>
            </w:r>
            <w:r>
              <w:rPr>
                <w:rFonts w:hint="eastAsia" w:ascii="宋体" w:hAnsi="宋体" w:eastAsia="宋体" w:cs="Times New Roman"/>
                <w:bCs/>
                <w:kern w:val="0"/>
                <w:sz w:val="24"/>
                <w:szCs w:val="24"/>
                <w:lang w:eastAsia="zh-CN"/>
              </w:rPr>
              <w:t>科科长</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eastAsia="zh-CN"/>
              </w:rPr>
              <w:t>岗位员工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3</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扶  梯</w:t>
            </w:r>
          </w:p>
        </w:tc>
        <w:tc>
          <w:tcPr>
            <w:tcW w:w="719" w:type="pct"/>
            <w:tcBorders>
              <w:tl2br w:val="nil"/>
              <w:tr2bl w:val="nil"/>
            </w:tcBorders>
            <w:shd w:val="clear" w:color="auto" w:fill="FFFF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Cs/>
                <w:kern w:val="0"/>
                <w:sz w:val="24"/>
                <w:szCs w:val="24"/>
              </w:rPr>
            </w:pPr>
            <w:r>
              <w:rPr>
                <w:rFonts w:hint="eastAsia" w:ascii="宋体" w:hAnsi="宋体" w:eastAsia="宋体" w:cs="宋体"/>
                <w:b/>
                <w:bCs/>
                <w:color w:val="000000" w:themeColor="text1"/>
                <w:kern w:val="0"/>
                <w:sz w:val="24"/>
                <w:szCs w:val="24"/>
                <w:highlight w:val="yellow"/>
                <w:lang w:eastAsia="zh-CN"/>
                <w14:textFill>
                  <w14:solidFill>
                    <w14:schemeClr w14:val="tx1"/>
                  </w14:solidFill>
                </w14:textFill>
              </w:rPr>
              <w:t>一般风险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val="en-US" w:eastAsia="zh-CN"/>
              </w:rPr>
              <w:t>高处坠落</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部门级</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rPr>
              <w:t>岗位级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val="en-US" w:eastAsia="zh-CN"/>
              </w:rPr>
              <w:t>仓储</w:t>
            </w:r>
            <w:r>
              <w:rPr>
                <w:rFonts w:hint="eastAsia" w:ascii="宋体" w:hAnsi="宋体" w:eastAsia="宋体" w:cs="Times New Roman"/>
                <w:bCs/>
                <w:kern w:val="0"/>
                <w:sz w:val="24"/>
                <w:szCs w:val="24"/>
                <w:lang w:eastAsia="zh-CN"/>
              </w:rPr>
              <w:t>科科长</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eastAsia="zh-CN"/>
              </w:rPr>
              <w:t>岗位员工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4</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电线破损</w:t>
            </w:r>
          </w:p>
        </w:tc>
        <w:tc>
          <w:tcPr>
            <w:tcW w:w="719" w:type="pct"/>
            <w:tcBorders>
              <w:tl2br w:val="nil"/>
              <w:tr2bl w:val="nil"/>
            </w:tcBorders>
            <w:shd w:val="clear" w:color="auto" w:fill="FFC0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Cs/>
                <w:kern w:val="0"/>
                <w:sz w:val="24"/>
                <w:szCs w:val="24"/>
                <w:lang w:val="en-US" w:eastAsia="zh-CN" w:bidi="ar-SA"/>
              </w:rPr>
            </w:pPr>
            <w:r>
              <w:rPr>
                <w:rFonts w:hint="eastAsia" w:ascii="宋体" w:hAnsi="宋体" w:eastAsia="宋体" w:cs="宋体"/>
                <w:b/>
                <w:bCs/>
                <w:color w:val="44546A" w:themeColor="text2"/>
                <w:kern w:val="0"/>
                <w:sz w:val="24"/>
                <w:szCs w:val="24"/>
                <w:highlight w:val="none"/>
                <w:shd w:val="clear"/>
                <w:lang w:eastAsia="zh-CN"/>
                <w14:textFill>
                  <w14:solidFill>
                    <w14:schemeClr w14:val="tx2"/>
                  </w14:solidFill>
                </w14:textFill>
              </w:rPr>
              <w:t>较大风险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val="en-US" w:eastAsia="zh-CN"/>
              </w:rPr>
              <w:t>触  电</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lang w:eastAsia="zh-CN"/>
              </w:rPr>
              <w:t>公司</w:t>
            </w:r>
            <w:r>
              <w:rPr>
                <w:rFonts w:hint="eastAsia" w:ascii="宋体" w:hAnsi="宋体" w:eastAsia="宋体" w:cs="Times New Roman"/>
                <w:bCs/>
                <w:kern w:val="0"/>
                <w:sz w:val="24"/>
                <w:szCs w:val="24"/>
              </w:rPr>
              <w:t>级</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eastAsia="zh-CN"/>
              </w:rPr>
              <w:t>部门</w:t>
            </w:r>
            <w:r>
              <w:rPr>
                <w:rFonts w:hint="eastAsia" w:ascii="宋体" w:hAnsi="宋体" w:eastAsia="宋体" w:cs="Times New Roman"/>
                <w:bCs/>
                <w:kern w:val="0"/>
                <w:sz w:val="24"/>
                <w:szCs w:val="24"/>
              </w:rPr>
              <w:t>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val="en-US" w:eastAsia="zh-CN"/>
              </w:rPr>
              <w:t>副经理</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val="en-US" w:eastAsia="zh-CN"/>
              </w:rPr>
              <w:t>仓储</w:t>
            </w:r>
            <w:r>
              <w:rPr>
                <w:rFonts w:hint="eastAsia" w:ascii="宋体" w:hAnsi="宋体" w:eastAsia="宋体" w:cs="Times New Roman"/>
                <w:bCs/>
                <w:kern w:val="0"/>
                <w:sz w:val="24"/>
                <w:szCs w:val="24"/>
                <w:lang w:eastAsia="zh-CN"/>
              </w:rPr>
              <w:t>科科长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5</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粉 尘</w:t>
            </w:r>
          </w:p>
        </w:tc>
        <w:tc>
          <w:tcPr>
            <w:tcW w:w="719" w:type="pct"/>
            <w:tcBorders>
              <w:tl2br w:val="nil"/>
              <w:tr2bl w:val="nil"/>
            </w:tcBorders>
            <w:shd w:val="clear" w:color="auto" w:fill="FF00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Cs/>
                <w:kern w:val="0"/>
                <w:sz w:val="24"/>
                <w:szCs w:val="24"/>
                <w:lang w:val="en-US" w:eastAsia="zh-CN" w:bidi="ar-SA"/>
              </w:rPr>
            </w:pP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重大风险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lang w:val="en-US" w:eastAsia="zh-CN"/>
              </w:rPr>
              <w:t>粉尘爆炸</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eastAsia="zh-CN"/>
              </w:rPr>
              <w:t>公司级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val="en-US" w:eastAsia="zh-CN"/>
              </w:rPr>
              <w:t>经理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6</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扒谷机</w:t>
            </w:r>
          </w:p>
        </w:tc>
        <w:tc>
          <w:tcPr>
            <w:tcW w:w="719" w:type="pct"/>
            <w:tcBorders>
              <w:tl2br w:val="nil"/>
              <w:tr2bl w:val="nil"/>
            </w:tcBorders>
            <w:shd w:val="clear" w:color="auto" w:fill="FFFF00"/>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Cs/>
                <w:kern w:val="0"/>
                <w:sz w:val="24"/>
                <w:szCs w:val="24"/>
                <w:lang w:val="en-US" w:eastAsia="zh-CN" w:bidi="ar-SA"/>
              </w:rPr>
            </w:pPr>
            <w:r>
              <w:rPr>
                <w:rFonts w:hint="eastAsia" w:ascii="宋体" w:hAnsi="宋体" w:eastAsia="宋体" w:cs="宋体"/>
                <w:b/>
                <w:bCs/>
                <w:color w:val="000000" w:themeColor="text1"/>
                <w:kern w:val="0"/>
                <w:sz w:val="24"/>
                <w:szCs w:val="24"/>
                <w:highlight w:val="yellow"/>
                <w:lang w:eastAsia="zh-CN"/>
                <w14:textFill>
                  <w14:solidFill>
                    <w14:schemeClr w14:val="tx1"/>
                  </w14:solidFill>
                </w14:textFill>
              </w:rPr>
              <w:t>一般风险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lang w:val="en-US" w:eastAsia="zh-CN"/>
              </w:rPr>
            </w:pPr>
            <w:r>
              <w:rPr>
                <w:rFonts w:hint="eastAsia" w:ascii="宋体" w:hAnsi="Calibri" w:eastAsia="宋体" w:cs="宋体"/>
                <w:bCs/>
                <w:kern w:val="0"/>
                <w:sz w:val="24"/>
                <w:szCs w:val="24"/>
                <w:lang w:val="en-US" w:eastAsia="zh-CN"/>
              </w:rPr>
              <w:t>触  电</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Calibri" w:eastAsia="宋体" w:cs="宋体"/>
                <w:bCs/>
                <w:kern w:val="0"/>
                <w:sz w:val="24"/>
                <w:szCs w:val="24"/>
                <w:lang w:val="en-US" w:eastAsia="zh-CN"/>
              </w:rPr>
              <w:t>机械伤害</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Times New Roman" w:eastAsia="宋体" w:cs="宋体"/>
                <w:bCs/>
                <w:kern w:val="0"/>
                <w:sz w:val="24"/>
                <w:szCs w:val="24"/>
                <w:lang w:val="en-US" w:eastAsia="zh-CN" w:bidi="ar-SA"/>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部门级</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rPr>
              <w:t>岗位级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val="en-US" w:eastAsia="zh-CN"/>
              </w:rPr>
              <w:t>仓储</w:t>
            </w:r>
            <w:r>
              <w:rPr>
                <w:rFonts w:hint="eastAsia" w:ascii="宋体" w:hAnsi="宋体" w:eastAsia="宋体" w:cs="Times New Roman"/>
                <w:bCs/>
                <w:kern w:val="0"/>
                <w:sz w:val="24"/>
                <w:szCs w:val="24"/>
                <w:lang w:eastAsia="zh-CN"/>
              </w:rPr>
              <w:t>科科长</w:t>
            </w:r>
          </w:p>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val="en-US" w:eastAsia="zh-CN" w:bidi="ar-SA"/>
              </w:rPr>
            </w:pPr>
            <w:r>
              <w:rPr>
                <w:rFonts w:hint="eastAsia" w:ascii="宋体" w:hAnsi="宋体" w:eastAsia="宋体" w:cs="Times New Roman"/>
                <w:bCs/>
                <w:kern w:val="0"/>
                <w:sz w:val="24"/>
                <w:szCs w:val="24"/>
                <w:lang w:eastAsia="zh-CN"/>
              </w:rPr>
              <w:t>岗位员工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33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黑体" w:hAnsi="黑体" w:eastAsia="黑体" w:cs="黑体"/>
                <w:bCs/>
                <w:kern w:val="0"/>
                <w:sz w:val="24"/>
                <w:szCs w:val="24"/>
                <w:lang w:val="en-US" w:eastAsia="zh-CN"/>
              </w:rPr>
            </w:pPr>
            <w:r>
              <w:rPr>
                <w:rFonts w:hint="eastAsia" w:asciiTheme="minorEastAsia" w:hAnsiTheme="minorEastAsia" w:eastAsiaTheme="minorEastAsia" w:cstheme="minorEastAsia"/>
                <w:bCs/>
                <w:kern w:val="0"/>
                <w:sz w:val="24"/>
                <w:szCs w:val="24"/>
                <w:lang w:val="en-US" w:eastAsia="zh-CN"/>
              </w:rPr>
              <w:t>7</w:t>
            </w:r>
          </w:p>
        </w:tc>
        <w:tc>
          <w:tcPr>
            <w:tcW w:w="746"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宋体"/>
                <w:bCs/>
                <w:kern w:val="0"/>
                <w:sz w:val="24"/>
                <w:szCs w:val="24"/>
                <w:lang w:val="en-US" w:eastAsia="zh-CN"/>
              </w:rPr>
            </w:pPr>
            <w:r>
              <w:rPr>
                <w:rFonts w:hint="eastAsia" w:ascii="宋体" w:hAnsi="宋体" w:eastAsia="宋体" w:cs="宋体"/>
                <w:bCs/>
                <w:kern w:val="0"/>
                <w:sz w:val="24"/>
                <w:szCs w:val="24"/>
                <w:lang w:val="en-US" w:eastAsia="zh-CN"/>
              </w:rPr>
              <w:t>机动车辆</w:t>
            </w:r>
          </w:p>
        </w:tc>
        <w:tc>
          <w:tcPr>
            <w:tcW w:w="719" w:type="pct"/>
            <w:tcBorders>
              <w:tl2br w:val="nil"/>
              <w:tr2bl w:val="nil"/>
            </w:tcBorders>
            <w:shd w:val="clear" w:color="auto" w:fill="B4C6E7" w:themeFill="accent5" w:themeFillTint="66"/>
            <w:vAlign w:val="center"/>
          </w:tcPr>
          <w:p>
            <w:pPr>
              <w:keepNext w:val="0"/>
              <w:keepLines w:val="0"/>
              <w:pageBreakBefore w:val="0"/>
              <w:kinsoku/>
              <w:wordWrap/>
              <w:overflowPunct/>
              <w:topLinePunct w:val="0"/>
              <w:autoSpaceDE w:val="0"/>
              <w:autoSpaceDN w:val="0"/>
              <w:bidi w:val="0"/>
              <w:adjustRightInd w:val="0"/>
              <w:snapToGrid/>
              <w:spacing w:line="320" w:lineRule="exact"/>
              <w:jc w:val="center"/>
              <w:textAlignment w:val="auto"/>
              <w:rPr>
                <w:rFonts w:hint="eastAsia" w:ascii="宋体" w:hAnsi="宋体" w:eastAsia="宋体" w:cs="宋体"/>
                <w:b/>
                <w:bCs/>
                <w:color w:val="E8E600"/>
                <w:kern w:val="0"/>
                <w:sz w:val="24"/>
                <w:szCs w:val="24"/>
                <w:lang w:val="en-US" w:eastAsia="zh-CN"/>
              </w:rPr>
            </w:pPr>
            <w:r>
              <w:rPr>
                <w:rFonts w:hint="eastAsia" w:ascii="宋体" w:hAnsi="宋体" w:eastAsia="宋体" w:cs="宋体"/>
                <w:b/>
                <w:bCs/>
                <w:color w:val="000000" w:themeColor="text1"/>
                <w:kern w:val="0"/>
                <w:sz w:val="24"/>
                <w:szCs w:val="24"/>
                <w:highlight w:val="none"/>
                <w:lang w:eastAsia="zh-CN"/>
                <w14:textFill>
                  <w14:solidFill>
                    <w14:schemeClr w14:val="tx1"/>
                  </w14:solidFill>
                </w14:textFill>
              </w:rPr>
              <w:t>低风险</w:t>
            </w:r>
          </w:p>
        </w:tc>
        <w:tc>
          <w:tcPr>
            <w:tcW w:w="695"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lang w:val="en-US" w:eastAsia="zh-CN"/>
              </w:rPr>
            </w:pPr>
            <w:r>
              <w:rPr>
                <w:rFonts w:hint="eastAsia" w:ascii="宋体" w:hAnsi="Calibri" w:eastAsia="宋体" w:cs="宋体"/>
                <w:bCs/>
                <w:kern w:val="0"/>
                <w:sz w:val="24"/>
                <w:szCs w:val="24"/>
                <w:lang w:val="en-US" w:eastAsia="zh-CN"/>
              </w:rPr>
              <w:t>车辆伤害</w:t>
            </w:r>
          </w:p>
        </w:tc>
        <w:tc>
          <w:tcPr>
            <w:tcW w:w="721"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Calibri" w:eastAsia="宋体" w:cs="宋体"/>
                <w:bCs/>
                <w:kern w:val="0"/>
                <w:sz w:val="24"/>
                <w:szCs w:val="24"/>
              </w:rPr>
            </w:pPr>
            <w:r>
              <w:rPr>
                <w:rFonts w:hint="eastAsia" w:ascii="宋体" w:hAnsi="Calibri" w:eastAsia="宋体" w:cs="宋体"/>
                <w:bCs/>
                <w:kern w:val="0"/>
                <w:sz w:val="24"/>
                <w:szCs w:val="24"/>
              </w:rPr>
              <w:t>人员</w:t>
            </w:r>
            <w:r>
              <w:rPr>
                <w:rFonts w:hint="eastAsia" w:ascii="宋体" w:hAnsi="Calibri" w:eastAsia="宋体" w:cs="宋体"/>
                <w:bCs/>
                <w:kern w:val="0"/>
                <w:sz w:val="24"/>
                <w:szCs w:val="24"/>
                <w:lang w:val="en-US" w:eastAsia="zh-CN"/>
              </w:rPr>
              <w:t>伤亡</w:t>
            </w:r>
          </w:p>
        </w:tc>
        <w:tc>
          <w:tcPr>
            <w:tcW w:w="963"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rPr>
            </w:pPr>
            <w:r>
              <w:rPr>
                <w:rFonts w:hint="eastAsia" w:ascii="宋体" w:hAnsi="宋体" w:eastAsia="宋体" w:cs="Times New Roman"/>
                <w:bCs/>
                <w:kern w:val="0"/>
                <w:sz w:val="24"/>
                <w:szCs w:val="24"/>
              </w:rPr>
              <w:t>岗位级</w:t>
            </w:r>
          </w:p>
        </w:tc>
        <w:tc>
          <w:tcPr>
            <w:tcW w:w="819" w:type="pct"/>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宋体" w:hAnsi="宋体" w:eastAsia="宋体" w:cs="Times New Roman"/>
                <w:bCs/>
                <w:kern w:val="0"/>
                <w:sz w:val="24"/>
                <w:szCs w:val="24"/>
                <w:lang w:eastAsia="zh-CN"/>
              </w:rPr>
              <w:t>岗位员工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82" w:hRule="atLeast"/>
        </w:trPr>
        <w:tc>
          <w:tcPr>
            <w:tcW w:w="5000" w:type="pct"/>
            <w:gridSpan w:val="7"/>
            <w:tcBorders>
              <w:tl2br w:val="nil"/>
              <w:tr2bl w:val="nil"/>
            </w:tcBorders>
            <w:shd w:val="clear" w:color="auto" w:fill="C5E0B3" w:themeFill="accent6" w:themeFillTint="66"/>
            <w:vAlign w:val="center"/>
          </w:tcPr>
          <w:p>
            <w:pPr>
              <w:keepNext w:val="0"/>
              <w:keepLines w:val="0"/>
              <w:pageBreakBefore w:val="0"/>
              <w:widowControl/>
              <w:kinsoku/>
              <w:wordWrap/>
              <w:overflowPunct/>
              <w:topLinePunct w:val="0"/>
              <w:bidi w:val="0"/>
              <w:snapToGrid/>
              <w:spacing w:line="320" w:lineRule="exact"/>
              <w:jc w:val="center"/>
              <w:textAlignment w:val="auto"/>
              <w:rPr>
                <w:rFonts w:hint="eastAsia" w:ascii="宋体" w:hAnsi="宋体" w:eastAsia="宋体" w:cs="Times New Roman"/>
                <w:bCs/>
                <w:kern w:val="0"/>
                <w:sz w:val="24"/>
                <w:szCs w:val="24"/>
                <w:lang w:eastAsia="zh-CN"/>
              </w:rPr>
            </w:pPr>
            <w:r>
              <w:rPr>
                <w:rFonts w:hint="eastAsia" w:ascii="黑体" w:hAnsi="黑体" w:eastAsia="黑体" w:cs="黑体"/>
                <w:bCs/>
                <w:kern w:val="0"/>
                <w:sz w:val="24"/>
                <w:szCs w:val="24"/>
              </w:rPr>
              <w:t>安全生产举报投诉电话：</w:t>
            </w:r>
            <w:r>
              <w:rPr>
                <w:rFonts w:hint="eastAsia" w:ascii="Times New Roman" w:hAnsi="Times New Roman" w:cs="Times New Roman" w:eastAsiaTheme="minorEastAsia"/>
                <w:b w:val="0"/>
                <w:bCs w:val="0"/>
                <w:sz w:val="28"/>
                <w:szCs w:val="28"/>
                <w:vertAlign w:val="baseline"/>
                <w:lang w:val="en-US" w:eastAsia="zh-CN"/>
              </w:rPr>
              <w:t>12350</w:t>
            </w:r>
          </w:p>
        </w:tc>
      </w:tr>
    </w:tbl>
    <w:p>
      <w:pPr>
        <w:keepNext w:val="0"/>
        <w:keepLines w:val="0"/>
        <w:pageBreakBefore w:val="0"/>
        <w:kinsoku/>
        <w:wordWrap/>
        <w:overflowPunct/>
        <w:topLinePunct w:val="0"/>
        <w:bidi w:val="0"/>
        <w:snapToGrid/>
        <w:spacing w:line="320" w:lineRule="exact"/>
        <w:jc w:val="center"/>
        <w:textAlignment w:val="auto"/>
        <w:rPr>
          <w:rFonts w:hint="eastAsia" w:ascii="仿宋_GB2312" w:hAnsi="仿宋_GB2312" w:eastAsia="仿宋_GB2312" w:cs="仿宋_GB2312"/>
          <w:b/>
          <w:bCs/>
          <w:sz w:val="32"/>
          <w:szCs w:val="32"/>
        </w:rPr>
        <w:sectPr>
          <w:pgSz w:w="16838" w:h="11906" w:orient="landscape"/>
          <w:pgMar w:top="1587" w:right="2098" w:bottom="1474" w:left="1984" w:header="851" w:footer="992" w:gutter="0"/>
          <w:pgBorders>
            <w:top w:val="none" w:sz="0" w:space="0"/>
            <w:left w:val="none" w:sz="0" w:space="0"/>
            <w:bottom w:val="none" w:sz="0" w:space="0"/>
            <w:right w:val="none" w:sz="0" w:space="0"/>
          </w:pgBorders>
          <w:pgNumType w:fmt="decimal"/>
          <w:cols w:space="0" w:num="1"/>
          <w:rtlGutter w:val="0"/>
          <w:docGrid w:type="lines" w:linePitch="315" w:charSpace="0"/>
        </w:sectPr>
      </w:pPr>
    </w:p>
    <w:p>
      <w:pPr>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附件</w:t>
      </w:r>
      <w:r>
        <w:rPr>
          <w:rFonts w:hint="default" w:ascii="Times New Roman" w:hAnsi="Times New Roman" w:eastAsia="黑体" w:cs="Times New Roman"/>
          <w:b w:val="0"/>
          <w:bCs w:val="0"/>
          <w:sz w:val="32"/>
          <w:szCs w:val="32"/>
        </w:rPr>
        <w:t>5</w:t>
      </w:r>
    </w:p>
    <w:p>
      <w:pPr>
        <w:jc w:val="center"/>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岗位安全风险告知卡（样图）</w:t>
      </w:r>
    </w:p>
    <w:tbl>
      <w:tblPr>
        <w:tblStyle w:val="6"/>
        <w:tblW w:w="513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2218"/>
        <w:gridCol w:w="999"/>
        <w:gridCol w:w="1166"/>
        <w:gridCol w:w="1239"/>
        <w:gridCol w:w="19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951" w:type="pct"/>
            <w:tcBorders>
              <w:tl2br w:val="nil"/>
              <w:tr2bl w:val="nil"/>
            </w:tcBorders>
            <w:vAlign w:val="center"/>
          </w:tcPr>
          <w:p>
            <w:pPr>
              <w:widowControl/>
              <w:jc w:val="center"/>
              <w:rPr>
                <w:rFonts w:hint="eastAsia" w:ascii="黑体" w:hAnsi="黑体" w:eastAsia="黑体" w:cs="黑体"/>
                <w:kern w:val="0"/>
                <w:sz w:val="24"/>
                <w:szCs w:val="24"/>
              </w:rPr>
            </w:pPr>
            <w:r>
              <w:rPr>
                <w:rFonts w:hint="eastAsia" w:ascii="黑体" w:hAnsi="黑体" w:eastAsia="黑体" w:cs="黑体"/>
                <w:kern w:val="0"/>
                <w:sz w:val="24"/>
                <w:szCs w:val="24"/>
              </w:rPr>
              <w:t>位置/场所</w:t>
            </w:r>
          </w:p>
        </w:tc>
        <w:tc>
          <w:tcPr>
            <w:tcW w:w="1192" w:type="pct"/>
            <w:tcBorders>
              <w:tl2br w:val="nil"/>
              <w:tr2bl w:val="nil"/>
            </w:tcBorders>
            <w:vAlign w:val="center"/>
          </w:tcPr>
          <w:p>
            <w:pPr>
              <w:widowControl/>
              <w:jc w:val="center"/>
              <w:rPr>
                <w:rFonts w:hint="eastAsia" w:ascii="黑体" w:hAnsi="黑体" w:eastAsia="黑体" w:cs="黑体"/>
                <w:kern w:val="0"/>
                <w:sz w:val="24"/>
                <w:szCs w:val="24"/>
                <w:lang w:eastAsia="zh-CN"/>
              </w:rPr>
            </w:pPr>
            <w:r>
              <w:rPr>
                <w:rFonts w:hint="eastAsia" w:ascii="黑体" w:hAnsi="黑体" w:eastAsia="黑体" w:cs="黑体"/>
                <w:kern w:val="0"/>
                <w:sz w:val="24"/>
                <w:szCs w:val="24"/>
                <w:lang w:eastAsia="zh-CN"/>
              </w:rPr>
              <w:t>库</w:t>
            </w:r>
            <w:r>
              <w:rPr>
                <w:rFonts w:hint="eastAsia" w:ascii="黑体" w:hAnsi="黑体" w:eastAsia="黑体" w:cs="黑体"/>
                <w:kern w:val="0"/>
                <w:sz w:val="24"/>
                <w:szCs w:val="24"/>
                <w:lang w:val="en-US" w:eastAsia="zh-CN"/>
              </w:rPr>
              <w:t xml:space="preserve"> </w:t>
            </w:r>
            <w:r>
              <w:rPr>
                <w:rFonts w:hint="eastAsia" w:ascii="黑体" w:hAnsi="黑体" w:eastAsia="黑体" w:cs="黑体"/>
                <w:kern w:val="0"/>
                <w:sz w:val="24"/>
                <w:szCs w:val="24"/>
                <w:lang w:eastAsia="zh-CN"/>
              </w:rPr>
              <w:t>区</w:t>
            </w:r>
          </w:p>
        </w:tc>
        <w:tc>
          <w:tcPr>
            <w:tcW w:w="537" w:type="pct"/>
            <w:tcBorders>
              <w:tl2br w:val="nil"/>
              <w:tr2bl w:val="nil"/>
            </w:tcBorders>
            <w:vAlign w:val="center"/>
          </w:tcPr>
          <w:p>
            <w:pPr>
              <w:widowControl/>
              <w:jc w:val="center"/>
              <w:rPr>
                <w:rFonts w:hint="eastAsia" w:ascii="黑体" w:hAnsi="黑体" w:eastAsia="黑体" w:cs="黑体"/>
                <w:kern w:val="0"/>
                <w:sz w:val="24"/>
                <w:szCs w:val="24"/>
                <w:lang w:eastAsia="zh-CN"/>
              </w:rPr>
            </w:pPr>
            <w:r>
              <w:rPr>
                <w:rFonts w:hint="eastAsia" w:ascii="黑体" w:hAnsi="黑体" w:eastAsia="黑体" w:cs="黑体"/>
                <w:kern w:val="0"/>
                <w:sz w:val="24"/>
                <w:szCs w:val="24"/>
                <w:lang w:eastAsia="zh-CN"/>
              </w:rPr>
              <w:t>姓</w:t>
            </w:r>
            <w:r>
              <w:rPr>
                <w:rFonts w:hint="eastAsia" w:ascii="黑体" w:hAnsi="黑体" w:eastAsia="黑体" w:cs="黑体"/>
                <w:kern w:val="0"/>
                <w:sz w:val="24"/>
                <w:szCs w:val="24"/>
                <w:lang w:val="en-US" w:eastAsia="zh-CN"/>
              </w:rPr>
              <w:t xml:space="preserve"> </w:t>
            </w:r>
            <w:r>
              <w:rPr>
                <w:rFonts w:hint="eastAsia" w:ascii="黑体" w:hAnsi="黑体" w:eastAsia="黑体" w:cs="黑体"/>
                <w:kern w:val="0"/>
                <w:sz w:val="24"/>
                <w:szCs w:val="24"/>
                <w:lang w:eastAsia="zh-CN"/>
              </w:rPr>
              <w:t>名</w:t>
            </w:r>
          </w:p>
        </w:tc>
        <w:tc>
          <w:tcPr>
            <w:tcW w:w="627" w:type="pct"/>
            <w:tcBorders>
              <w:tl2br w:val="nil"/>
              <w:tr2bl w:val="nil"/>
            </w:tcBorders>
            <w:vAlign w:val="center"/>
          </w:tcPr>
          <w:p>
            <w:pPr>
              <w:widowControl/>
              <w:jc w:val="center"/>
              <w:rPr>
                <w:rFonts w:hint="eastAsia" w:ascii="黑体" w:hAnsi="黑体" w:eastAsia="黑体" w:cs="黑体"/>
                <w:kern w:val="0"/>
                <w:sz w:val="24"/>
                <w:szCs w:val="24"/>
                <w:lang w:eastAsia="zh-CN"/>
              </w:rPr>
            </w:pPr>
          </w:p>
        </w:tc>
        <w:tc>
          <w:tcPr>
            <w:tcW w:w="666" w:type="pct"/>
            <w:tcBorders>
              <w:tl2br w:val="nil"/>
              <w:tr2bl w:val="nil"/>
            </w:tcBorders>
            <w:vAlign w:val="center"/>
          </w:tcPr>
          <w:p>
            <w:pPr>
              <w:widowControl/>
              <w:jc w:val="center"/>
              <w:rPr>
                <w:rFonts w:hint="eastAsia" w:ascii="黑体" w:hAnsi="黑体" w:eastAsia="黑体" w:cs="黑体"/>
                <w:kern w:val="0"/>
                <w:sz w:val="24"/>
                <w:szCs w:val="24"/>
                <w:lang w:eastAsia="zh-CN"/>
              </w:rPr>
            </w:pPr>
            <w:r>
              <w:rPr>
                <w:rFonts w:hint="eastAsia" w:ascii="黑体" w:hAnsi="黑体" w:eastAsia="黑体" w:cs="黑体"/>
                <w:kern w:val="0"/>
                <w:sz w:val="24"/>
                <w:szCs w:val="24"/>
                <w:lang w:val="en-US" w:eastAsia="zh-CN"/>
              </w:rPr>
              <w:t>岗 位</w:t>
            </w:r>
          </w:p>
        </w:tc>
        <w:tc>
          <w:tcPr>
            <w:tcW w:w="1024" w:type="pct"/>
            <w:tcBorders>
              <w:tl2br w:val="nil"/>
              <w:tr2bl w:val="nil"/>
            </w:tcBorders>
            <w:vAlign w:val="center"/>
          </w:tcPr>
          <w:p>
            <w:pPr>
              <w:widowControl/>
              <w:jc w:val="center"/>
              <w:rPr>
                <w:rFonts w:hint="eastAsia" w:ascii="黑体" w:hAnsi="黑体" w:eastAsia="黑体" w:cs="黑体"/>
                <w:kern w:val="0"/>
                <w:sz w:val="24"/>
                <w:szCs w:val="24"/>
                <w:lang w:val="en-US" w:eastAsia="zh-CN"/>
              </w:rPr>
            </w:pPr>
            <w:r>
              <w:rPr>
                <w:rFonts w:hint="eastAsia" w:ascii="黑体" w:hAnsi="黑体" w:eastAsia="黑体" w:cs="黑体"/>
                <w:kern w:val="0"/>
                <w:sz w:val="24"/>
                <w:szCs w:val="24"/>
                <w:lang w:val="en-US" w:eastAsia="zh-CN"/>
              </w:rPr>
              <w:t>总经理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951" w:type="pct"/>
            <w:tcBorders>
              <w:tl2br w:val="nil"/>
              <w:tr2bl w:val="nil"/>
            </w:tcBorders>
            <w:vAlign w:val="center"/>
          </w:tcPr>
          <w:p>
            <w:pPr>
              <w:widowControl/>
              <w:jc w:val="center"/>
              <w:rPr>
                <w:rFonts w:ascii="黑体" w:hAnsi="黑体" w:eastAsia="黑体" w:cs="Times New Roman"/>
                <w:kern w:val="0"/>
                <w:sz w:val="24"/>
                <w:szCs w:val="24"/>
              </w:rPr>
            </w:pPr>
            <w:r>
              <w:rPr>
                <w:rFonts w:hint="eastAsia" w:ascii="黑体" w:hAnsi="黑体" w:eastAsia="黑体" w:cs="Times New Roman"/>
                <w:kern w:val="0"/>
                <w:sz w:val="24"/>
                <w:szCs w:val="24"/>
              </w:rPr>
              <w:t>主要风险类别</w:t>
            </w:r>
          </w:p>
        </w:tc>
        <w:tc>
          <w:tcPr>
            <w:tcW w:w="1192"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宋体" w:hAnsi="宋体" w:eastAsia="宋体" w:cs="Times New Roman"/>
                <w:kern w:val="0"/>
                <w:sz w:val="22"/>
                <w:szCs w:val="22"/>
              </w:rPr>
            </w:pPr>
            <w:r>
              <w:rPr>
                <w:rFonts w:hint="default" w:ascii="Times New Roman" w:hAnsi="Times New Roman" w:eastAsia="宋体" w:cs="Times New Roman"/>
                <w:kern w:val="0"/>
                <w:sz w:val="22"/>
                <w:szCs w:val="22"/>
                <w:lang w:val="en-US" w:eastAsia="zh-CN"/>
              </w:rPr>
              <w:t>1.</w:t>
            </w:r>
            <w:r>
              <w:rPr>
                <w:rFonts w:hint="default" w:ascii="Times New Roman" w:hAnsi="Times New Roman" w:eastAsia="宋体" w:cs="Times New Roman"/>
                <w:kern w:val="0"/>
                <w:sz w:val="22"/>
                <w:szCs w:val="22"/>
              </w:rPr>
              <w:t>触电2.物体打击3.车辆伤害4.高处坠落5.机械伤害</w:t>
            </w:r>
            <w:r>
              <w:rPr>
                <w:rFonts w:hint="default" w:ascii="Times New Roman" w:hAnsi="Times New Roman" w:eastAsia="宋体" w:cs="Times New Roman"/>
                <w:kern w:val="0"/>
                <w:sz w:val="22"/>
                <w:szCs w:val="22"/>
                <w:lang w:val="en-US" w:eastAsia="zh-CN"/>
              </w:rPr>
              <w:t>6</w:t>
            </w:r>
            <w:r>
              <w:rPr>
                <w:rFonts w:hint="default" w:ascii="Times New Roman" w:hAnsi="Times New Roman" w:eastAsia="宋体" w:cs="Times New Roman"/>
                <w:kern w:val="0"/>
                <w:sz w:val="22"/>
                <w:szCs w:val="22"/>
              </w:rPr>
              <w:t>.火灾</w:t>
            </w:r>
          </w:p>
        </w:tc>
        <w:tc>
          <w:tcPr>
            <w:tcW w:w="537" w:type="pct"/>
            <w:tcBorders>
              <w:tl2br w:val="nil"/>
              <w:tr2bl w:val="nil"/>
            </w:tcBorders>
            <w:vAlign w:val="center"/>
          </w:tcPr>
          <w:p>
            <w:pPr>
              <w:widowControl/>
              <w:jc w:val="center"/>
              <w:rPr>
                <w:rFonts w:ascii="黑体" w:hAnsi="黑体" w:eastAsia="黑体" w:cs="Times New Roman"/>
                <w:kern w:val="0"/>
                <w:sz w:val="22"/>
                <w:szCs w:val="22"/>
              </w:rPr>
            </w:pPr>
            <w:r>
              <w:rPr>
                <w:rFonts w:hint="eastAsia" w:ascii="黑体" w:hAnsi="黑体" w:eastAsia="黑体" w:cs="Times New Roman"/>
                <w:kern w:val="0"/>
                <w:sz w:val="22"/>
                <w:szCs w:val="22"/>
              </w:rPr>
              <w:t>风险等级</w:t>
            </w:r>
          </w:p>
        </w:tc>
        <w:tc>
          <w:tcPr>
            <w:tcW w:w="627" w:type="pct"/>
            <w:tcBorders>
              <w:tl2br w:val="nil"/>
              <w:tr2bl w:val="nil"/>
            </w:tcBorders>
            <w:vAlign w:val="center"/>
          </w:tcPr>
          <w:p>
            <w:pPr>
              <w:widowControl/>
              <w:jc w:val="center"/>
              <w:rPr>
                <w:rFonts w:ascii="宋体" w:hAnsi="宋体" w:eastAsia="宋体" w:cs="Times New Roman"/>
                <w:kern w:val="0"/>
                <w:sz w:val="22"/>
                <w:szCs w:val="22"/>
              </w:rPr>
            </w:pPr>
            <w:r>
              <w:rPr>
                <w:rFonts w:hint="eastAsia" w:ascii="宋体" w:hAnsi="宋体" w:eastAsia="宋体" w:cs="Times New Roman"/>
                <w:kern w:val="0"/>
                <w:sz w:val="22"/>
                <w:szCs w:val="22"/>
                <w:lang w:eastAsia="zh-CN"/>
              </w:rPr>
              <w:t>较大</w:t>
            </w:r>
            <w:r>
              <w:rPr>
                <w:rFonts w:hint="eastAsia" w:ascii="宋体" w:hAnsi="宋体" w:eastAsia="宋体" w:cs="Times New Roman"/>
                <w:kern w:val="0"/>
                <w:sz w:val="22"/>
                <w:szCs w:val="22"/>
              </w:rPr>
              <w:t>风险</w:t>
            </w:r>
          </w:p>
        </w:tc>
        <w:tc>
          <w:tcPr>
            <w:tcW w:w="666" w:type="pct"/>
            <w:tcBorders>
              <w:tl2br w:val="nil"/>
              <w:tr2bl w:val="nil"/>
            </w:tcBorders>
            <w:vAlign w:val="center"/>
          </w:tcPr>
          <w:p>
            <w:pPr>
              <w:widowControl/>
              <w:jc w:val="center"/>
              <w:rPr>
                <w:rFonts w:ascii="黑体" w:hAnsi="黑体" w:eastAsia="黑体" w:cs="Times New Roman"/>
                <w:kern w:val="0"/>
                <w:sz w:val="22"/>
                <w:szCs w:val="22"/>
              </w:rPr>
            </w:pPr>
            <w:r>
              <w:rPr>
                <w:rFonts w:hint="eastAsia" w:ascii="黑体" w:hAnsi="黑体" w:eastAsia="黑体" w:cs="Times New Roman"/>
                <w:kern w:val="0"/>
                <w:sz w:val="22"/>
                <w:szCs w:val="22"/>
              </w:rPr>
              <w:t>管控等级</w:t>
            </w:r>
          </w:p>
        </w:tc>
        <w:tc>
          <w:tcPr>
            <w:tcW w:w="1024" w:type="pct"/>
            <w:tcBorders>
              <w:tl2br w:val="nil"/>
              <w:tr2bl w:val="nil"/>
            </w:tcBorders>
            <w:vAlign w:val="center"/>
          </w:tcPr>
          <w:p>
            <w:pPr>
              <w:widowControl/>
              <w:jc w:val="center"/>
              <w:rPr>
                <w:rFonts w:hint="eastAsia" w:ascii="宋体" w:hAnsi="宋体" w:eastAsia="宋体" w:cs="Times New Roman"/>
                <w:kern w:val="0"/>
                <w:sz w:val="22"/>
                <w:szCs w:val="22"/>
                <w:lang w:eastAsia="zh-CN"/>
              </w:rPr>
            </w:pPr>
            <w:r>
              <w:rPr>
                <w:rFonts w:hint="eastAsia" w:ascii="宋体" w:hAnsi="宋体" w:eastAsia="宋体" w:cs="Times New Roman"/>
                <w:kern w:val="0"/>
                <w:sz w:val="22"/>
                <w:szCs w:val="22"/>
                <w:lang w:eastAsia="zh-CN"/>
              </w:rPr>
              <w:t>公司级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951" w:type="pct"/>
            <w:tcBorders>
              <w:tl2br w:val="nil"/>
              <w:tr2bl w:val="nil"/>
            </w:tcBorders>
            <w:vAlign w:val="center"/>
          </w:tcPr>
          <w:p>
            <w:pPr>
              <w:widowControl/>
              <w:jc w:val="center"/>
              <w:rPr>
                <w:rFonts w:ascii="黑体" w:hAnsi="黑体" w:eastAsia="黑体" w:cs="Times New Roman"/>
                <w:kern w:val="0"/>
                <w:sz w:val="24"/>
                <w:szCs w:val="24"/>
              </w:rPr>
            </w:pPr>
            <w:r>
              <w:rPr>
                <w:rFonts w:hint="eastAsia" w:ascii="黑体" w:hAnsi="黑体" w:eastAsia="黑体" w:cs="Times New Roman"/>
                <w:kern w:val="0"/>
                <w:sz w:val="24"/>
                <w:szCs w:val="24"/>
              </w:rPr>
              <w:t>报告电话</w:t>
            </w:r>
          </w:p>
        </w:tc>
        <w:tc>
          <w:tcPr>
            <w:tcW w:w="4048" w:type="pct"/>
            <w:gridSpan w:val="5"/>
            <w:tcBorders>
              <w:tl2br w:val="nil"/>
              <w:tr2bl w:val="nil"/>
            </w:tcBorders>
            <w:vAlign w:val="center"/>
          </w:tcPr>
          <w:p>
            <w:pPr>
              <w:widowControl/>
              <w:jc w:val="left"/>
              <w:rPr>
                <w:rFonts w:hint="default" w:ascii="宋体" w:hAnsi="宋体" w:eastAsia="宋体" w:cs="Times New Roman"/>
                <w:kern w:val="0"/>
                <w:sz w:val="22"/>
                <w:szCs w:val="22"/>
                <w:lang w:val="en-US" w:eastAsia="zh-CN"/>
              </w:rPr>
            </w:pPr>
            <w:r>
              <w:rPr>
                <w:rFonts w:hint="eastAsia" w:ascii="宋体" w:hAnsi="宋体" w:eastAsia="宋体" w:cs="Times New Roman"/>
                <w:kern w:val="0"/>
                <w:sz w:val="22"/>
                <w:szCs w:val="22"/>
                <w:lang w:val="en-US" w:eastAsia="zh-CN"/>
              </w:rPr>
              <w:t>xxxxxxxxx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51" w:type="pct"/>
            <w:tcBorders>
              <w:tl2br w:val="nil"/>
              <w:tr2bl w:val="nil"/>
            </w:tcBorders>
            <w:vAlign w:val="center"/>
          </w:tcPr>
          <w:p>
            <w:pPr>
              <w:widowControl/>
              <w:jc w:val="center"/>
              <w:rPr>
                <w:rFonts w:hint="eastAsia" w:ascii="黑体" w:hAnsi="黑体" w:eastAsia="黑体" w:cs="Times New Roman"/>
                <w:kern w:val="0"/>
                <w:sz w:val="24"/>
                <w:szCs w:val="24"/>
              </w:rPr>
            </w:pPr>
            <w:r>
              <w:rPr>
                <w:rFonts w:hint="eastAsia" w:ascii="黑体" w:hAnsi="黑体" w:eastAsia="黑体" w:cs="Times New Roman"/>
                <w:kern w:val="0"/>
                <w:sz w:val="24"/>
                <w:szCs w:val="24"/>
              </w:rPr>
              <w:t>危害或潜在</w:t>
            </w:r>
          </w:p>
          <w:p>
            <w:pPr>
              <w:widowControl/>
              <w:jc w:val="center"/>
              <w:rPr>
                <w:rFonts w:ascii="黑体" w:hAnsi="黑体" w:eastAsia="黑体" w:cs="Times New Roman"/>
                <w:kern w:val="0"/>
                <w:sz w:val="24"/>
                <w:szCs w:val="24"/>
              </w:rPr>
            </w:pPr>
            <w:r>
              <w:rPr>
                <w:rFonts w:hint="eastAsia" w:ascii="黑体" w:hAnsi="黑体" w:eastAsia="黑体" w:cs="Times New Roman"/>
                <w:kern w:val="0"/>
                <w:sz w:val="24"/>
                <w:szCs w:val="24"/>
              </w:rPr>
              <w:t>风险</w:t>
            </w:r>
          </w:p>
        </w:tc>
        <w:tc>
          <w:tcPr>
            <w:tcW w:w="4048" w:type="pct"/>
            <w:gridSpan w:val="5"/>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1.不了解安全生产法律法规、标准及其他要求，不具备安全管理知识和能力；</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2.未</w:t>
            </w:r>
            <w:r>
              <w:rPr>
                <w:rFonts w:hint="default" w:ascii="Times New Roman" w:hAnsi="Times New Roman" w:eastAsia="宋体" w:cs="Times New Roman"/>
                <w:kern w:val="0"/>
                <w:sz w:val="22"/>
                <w:szCs w:val="22"/>
              </w:rPr>
              <w:t>严格遵守</w:t>
            </w:r>
            <w:r>
              <w:rPr>
                <w:rFonts w:hint="default" w:ascii="Times New Roman" w:hAnsi="Times New Roman" w:eastAsia="宋体" w:cs="Times New Roman"/>
                <w:kern w:val="0"/>
                <w:sz w:val="22"/>
                <w:szCs w:val="22"/>
                <w:lang w:eastAsia="zh-CN"/>
              </w:rPr>
              <w:t>安全生产</w:t>
            </w:r>
            <w:r>
              <w:rPr>
                <w:rFonts w:hint="default" w:ascii="Times New Roman" w:hAnsi="Times New Roman" w:eastAsia="宋体" w:cs="Times New Roman"/>
                <w:kern w:val="0"/>
                <w:sz w:val="22"/>
                <w:szCs w:val="22"/>
              </w:rPr>
              <w:t>岗位职</w:t>
            </w:r>
            <w:r>
              <w:rPr>
                <w:rFonts w:hint="default" w:ascii="Times New Roman" w:hAnsi="Times New Roman" w:eastAsia="宋体" w:cs="Times New Roman"/>
                <w:kern w:val="0"/>
                <w:sz w:val="22"/>
                <w:szCs w:val="22"/>
                <w:lang w:eastAsia="zh-CN"/>
              </w:rPr>
              <w:t>责；</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3.在作业现场，</w:t>
            </w:r>
            <w:r>
              <w:rPr>
                <w:rFonts w:hint="default" w:ascii="Times New Roman" w:hAnsi="Times New Roman" w:eastAsia="宋体" w:cs="Times New Roman"/>
                <w:kern w:val="0"/>
                <w:sz w:val="22"/>
                <w:szCs w:val="22"/>
                <w:lang w:eastAsia="zh-CN"/>
              </w:rPr>
              <w:t>未</w:t>
            </w:r>
            <w:r>
              <w:rPr>
                <w:rFonts w:hint="default" w:ascii="Times New Roman" w:hAnsi="Times New Roman" w:eastAsia="宋体" w:cs="Times New Roman"/>
                <w:kern w:val="0"/>
                <w:sz w:val="22"/>
                <w:szCs w:val="22"/>
              </w:rPr>
              <w:t>正确穿戴工作服、</w:t>
            </w:r>
            <w:r>
              <w:rPr>
                <w:rFonts w:hint="default" w:ascii="Times New Roman" w:hAnsi="Times New Roman" w:eastAsia="宋体" w:cs="Times New Roman"/>
                <w:kern w:val="0"/>
                <w:sz w:val="22"/>
                <w:szCs w:val="22"/>
                <w:lang w:eastAsia="zh-CN"/>
              </w:rPr>
              <w:t>防护</w:t>
            </w:r>
            <w:r>
              <w:rPr>
                <w:rFonts w:hint="default" w:ascii="Times New Roman" w:hAnsi="Times New Roman" w:eastAsia="宋体" w:cs="Times New Roman"/>
                <w:kern w:val="0"/>
                <w:sz w:val="22"/>
                <w:szCs w:val="22"/>
              </w:rPr>
              <w:t>鞋</w:t>
            </w:r>
            <w:r>
              <w:rPr>
                <w:rFonts w:hint="default" w:ascii="Times New Roman" w:hAnsi="Times New Roman" w:eastAsia="宋体" w:cs="Times New Roman"/>
                <w:kern w:val="0"/>
                <w:sz w:val="22"/>
                <w:szCs w:val="22"/>
                <w:lang w:eastAsia="zh-CN"/>
              </w:rPr>
              <w:t>、</w:t>
            </w:r>
            <w:r>
              <w:rPr>
                <w:rFonts w:hint="default" w:ascii="Times New Roman" w:hAnsi="Times New Roman" w:eastAsia="宋体" w:cs="Times New Roman"/>
                <w:kern w:val="0"/>
                <w:sz w:val="22"/>
                <w:szCs w:val="22"/>
              </w:rPr>
              <w:t>安全帽</w:t>
            </w:r>
            <w:r>
              <w:rPr>
                <w:rFonts w:hint="default" w:ascii="Times New Roman" w:hAnsi="Times New Roman" w:eastAsia="宋体" w:cs="Times New Roman"/>
                <w:kern w:val="0"/>
                <w:sz w:val="22"/>
                <w:szCs w:val="22"/>
                <w:lang w:eastAsia="zh-CN"/>
              </w:rPr>
              <w:t>等个体防护</w:t>
            </w:r>
            <w:r>
              <w:rPr>
                <w:rFonts w:hint="default" w:ascii="Times New Roman" w:hAnsi="Times New Roman" w:eastAsia="宋体" w:cs="Times New Roman"/>
                <w:kern w:val="0"/>
                <w:sz w:val="22"/>
                <w:szCs w:val="22"/>
              </w:rPr>
              <w:t>用品</w:t>
            </w:r>
            <w:r>
              <w:rPr>
                <w:rFonts w:hint="default" w:ascii="Times New Roman" w:hAnsi="Times New Roman" w:eastAsia="宋体" w:cs="Times New Roman"/>
                <w:kern w:val="0"/>
                <w:sz w:val="22"/>
                <w:szCs w:val="22"/>
                <w:lang w:eastAsia="zh-CN"/>
              </w:rPr>
              <w:t>；</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4</w:t>
            </w:r>
            <w:r>
              <w:rPr>
                <w:rFonts w:hint="default" w:ascii="Times New Roman" w:hAnsi="Times New Roman" w:eastAsia="宋体" w:cs="Times New Roman"/>
                <w:kern w:val="0"/>
                <w:sz w:val="22"/>
                <w:szCs w:val="22"/>
                <w:lang w:eastAsia="zh-CN"/>
              </w:rPr>
              <w:t>.不熟悉生产现场安全生产工作管理要求；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5.不</w:t>
            </w:r>
            <w:r>
              <w:rPr>
                <w:rFonts w:hint="default" w:ascii="Times New Roman" w:hAnsi="Times New Roman" w:eastAsia="宋体" w:cs="Times New Roman"/>
                <w:kern w:val="0"/>
                <w:sz w:val="22"/>
                <w:szCs w:val="22"/>
                <w:lang w:eastAsia="zh-CN"/>
              </w:rPr>
              <w:t>能及时发现“三违”现象和安全隐患并给予纠正和治理；</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6.随意接触</w:t>
            </w:r>
            <w:r>
              <w:rPr>
                <w:rFonts w:hint="default" w:ascii="Times New Roman" w:hAnsi="Times New Roman" w:eastAsia="宋体" w:cs="Times New Roman"/>
                <w:kern w:val="0"/>
                <w:sz w:val="22"/>
                <w:szCs w:val="22"/>
              </w:rPr>
              <w:t>运转中的</w:t>
            </w:r>
            <w:r>
              <w:rPr>
                <w:rFonts w:hint="default" w:ascii="Times New Roman" w:hAnsi="Times New Roman" w:eastAsia="宋体" w:cs="Times New Roman"/>
                <w:kern w:val="0"/>
                <w:sz w:val="22"/>
                <w:szCs w:val="22"/>
                <w:lang w:eastAsia="zh-CN"/>
              </w:rPr>
              <w:t>各种机械设备、电气设备及车辆等。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951" w:type="pct"/>
            <w:tcBorders>
              <w:tl2br w:val="nil"/>
              <w:tr2bl w:val="nil"/>
            </w:tcBorders>
            <w:vAlign w:val="center"/>
          </w:tcPr>
          <w:p>
            <w:pPr>
              <w:widowControl/>
              <w:jc w:val="center"/>
              <w:rPr>
                <w:rFonts w:ascii="黑体" w:hAnsi="黑体" w:eastAsia="黑体" w:cs="Times New Roman"/>
                <w:kern w:val="0"/>
                <w:sz w:val="24"/>
                <w:szCs w:val="24"/>
              </w:rPr>
            </w:pPr>
            <w:r>
              <w:rPr>
                <w:rFonts w:hint="eastAsia" w:ascii="黑体" w:hAnsi="黑体" w:eastAsia="黑体" w:cs="Times New Roman"/>
                <w:kern w:val="0"/>
                <w:sz w:val="24"/>
                <w:szCs w:val="24"/>
              </w:rPr>
              <w:t>风险管控措施</w:t>
            </w:r>
          </w:p>
        </w:tc>
        <w:tc>
          <w:tcPr>
            <w:tcW w:w="4048" w:type="pct"/>
            <w:gridSpan w:val="5"/>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1.严格落实“党政同责、一岗双责”的安全管理要求；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2</w:t>
            </w:r>
            <w:r>
              <w:rPr>
                <w:rFonts w:hint="default" w:ascii="Times New Roman" w:hAnsi="Times New Roman" w:eastAsia="宋体" w:cs="Times New Roman"/>
                <w:kern w:val="0"/>
                <w:sz w:val="22"/>
                <w:szCs w:val="22"/>
              </w:rPr>
              <w:t>.了解安全生产法律法规、</w:t>
            </w:r>
            <w:r>
              <w:rPr>
                <w:rFonts w:hint="default" w:ascii="Times New Roman" w:hAnsi="Times New Roman" w:eastAsia="宋体" w:cs="Times New Roman"/>
                <w:kern w:val="0"/>
                <w:sz w:val="22"/>
                <w:szCs w:val="22"/>
                <w:lang w:eastAsia="zh-CN"/>
              </w:rPr>
              <w:t>标准规范及其他要求；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3.</w:t>
            </w:r>
            <w:r>
              <w:rPr>
                <w:rFonts w:hint="default" w:ascii="Times New Roman" w:hAnsi="Times New Roman" w:eastAsia="宋体" w:cs="Times New Roman"/>
                <w:kern w:val="0"/>
                <w:sz w:val="22"/>
                <w:szCs w:val="22"/>
              </w:rPr>
              <w:t>熟悉企业的各项</w:t>
            </w:r>
            <w:r>
              <w:rPr>
                <w:rFonts w:hint="default" w:ascii="Times New Roman" w:hAnsi="Times New Roman" w:eastAsia="宋体" w:cs="Times New Roman"/>
                <w:kern w:val="0"/>
                <w:sz w:val="22"/>
                <w:szCs w:val="22"/>
                <w:lang w:eastAsia="zh-CN"/>
              </w:rPr>
              <w:t>管理</w:t>
            </w:r>
            <w:r>
              <w:rPr>
                <w:rFonts w:hint="default" w:ascii="Times New Roman" w:hAnsi="Times New Roman" w:eastAsia="宋体" w:cs="Times New Roman"/>
                <w:kern w:val="0"/>
                <w:sz w:val="22"/>
                <w:szCs w:val="22"/>
              </w:rPr>
              <w:t>制度、操作规程、</w:t>
            </w:r>
            <w:r>
              <w:rPr>
                <w:rFonts w:hint="default" w:ascii="Times New Roman" w:hAnsi="Times New Roman" w:eastAsia="宋体" w:cs="Times New Roman"/>
                <w:kern w:val="0"/>
                <w:sz w:val="22"/>
                <w:szCs w:val="22"/>
                <w:lang w:eastAsia="zh-CN"/>
              </w:rPr>
              <w:t>责任制、教育培训等安全管理内容；</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4</w:t>
            </w:r>
            <w:r>
              <w:rPr>
                <w:rFonts w:hint="default" w:ascii="Times New Roman" w:hAnsi="Times New Roman" w:eastAsia="宋体" w:cs="Times New Roman"/>
                <w:kern w:val="0"/>
                <w:sz w:val="22"/>
                <w:szCs w:val="22"/>
              </w:rPr>
              <w:t>.严格遵守</w:t>
            </w:r>
            <w:r>
              <w:rPr>
                <w:rFonts w:hint="default" w:ascii="Times New Roman" w:hAnsi="Times New Roman" w:eastAsia="宋体" w:cs="Times New Roman"/>
                <w:kern w:val="0"/>
                <w:sz w:val="22"/>
                <w:szCs w:val="22"/>
                <w:lang w:eastAsia="zh-CN"/>
              </w:rPr>
              <w:t>安全生产</w:t>
            </w:r>
            <w:r>
              <w:rPr>
                <w:rFonts w:hint="default" w:ascii="Times New Roman" w:hAnsi="Times New Roman" w:eastAsia="宋体" w:cs="Times New Roman"/>
                <w:kern w:val="0"/>
                <w:sz w:val="22"/>
                <w:szCs w:val="22"/>
              </w:rPr>
              <w:t>岗位职</w:t>
            </w:r>
            <w:r>
              <w:rPr>
                <w:rFonts w:hint="default" w:ascii="Times New Roman" w:hAnsi="Times New Roman" w:eastAsia="宋体" w:cs="Times New Roman"/>
                <w:kern w:val="0"/>
                <w:sz w:val="22"/>
                <w:szCs w:val="22"/>
                <w:lang w:eastAsia="zh-CN"/>
              </w:rPr>
              <w:t>责；</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5.在作业现场，</w:t>
            </w:r>
            <w:r>
              <w:rPr>
                <w:rFonts w:hint="default" w:ascii="Times New Roman" w:hAnsi="Times New Roman" w:eastAsia="宋体" w:cs="Times New Roman"/>
                <w:kern w:val="0"/>
                <w:sz w:val="22"/>
                <w:szCs w:val="22"/>
              </w:rPr>
              <w:t>正确穿戴工作服、</w:t>
            </w:r>
            <w:r>
              <w:rPr>
                <w:rFonts w:hint="default" w:ascii="Times New Roman" w:hAnsi="Times New Roman" w:eastAsia="宋体" w:cs="Times New Roman"/>
                <w:kern w:val="0"/>
                <w:sz w:val="22"/>
                <w:szCs w:val="22"/>
                <w:lang w:eastAsia="zh-CN"/>
              </w:rPr>
              <w:t>防护</w:t>
            </w:r>
            <w:r>
              <w:rPr>
                <w:rFonts w:hint="default" w:ascii="Times New Roman" w:hAnsi="Times New Roman" w:eastAsia="宋体" w:cs="Times New Roman"/>
                <w:kern w:val="0"/>
                <w:sz w:val="22"/>
                <w:szCs w:val="22"/>
              </w:rPr>
              <w:t>鞋</w:t>
            </w:r>
            <w:r>
              <w:rPr>
                <w:rFonts w:hint="default" w:ascii="Times New Roman" w:hAnsi="Times New Roman" w:eastAsia="宋体" w:cs="Times New Roman"/>
                <w:kern w:val="0"/>
                <w:sz w:val="22"/>
                <w:szCs w:val="22"/>
                <w:lang w:eastAsia="zh-CN"/>
              </w:rPr>
              <w:t>、</w:t>
            </w:r>
            <w:r>
              <w:rPr>
                <w:rFonts w:hint="default" w:ascii="Times New Roman" w:hAnsi="Times New Roman" w:eastAsia="宋体" w:cs="Times New Roman"/>
                <w:kern w:val="0"/>
                <w:sz w:val="22"/>
                <w:szCs w:val="22"/>
              </w:rPr>
              <w:t>安全帽</w:t>
            </w:r>
            <w:r>
              <w:rPr>
                <w:rFonts w:hint="default" w:ascii="Times New Roman" w:hAnsi="Times New Roman" w:eastAsia="宋体" w:cs="Times New Roman"/>
                <w:kern w:val="0"/>
                <w:sz w:val="22"/>
                <w:szCs w:val="22"/>
                <w:lang w:eastAsia="zh-CN"/>
              </w:rPr>
              <w:t>等个体防护</w:t>
            </w:r>
            <w:r>
              <w:rPr>
                <w:rFonts w:hint="default" w:ascii="Times New Roman" w:hAnsi="Times New Roman" w:eastAsia="宋体" w:cs="Times New Roman"/>
                <w:kern w:val="0"/>
                <w:sz w:val="22"/>
                <w:szCs w:val="22"/>
              </w:rPr>
              <w:t>用品</w:t>
            </w:r>
            <w:r>
              <w:rPr>
                <w:rFonts w:hint="default" w:ascii="Times New Roman" w:hAnsi="Times New Roman" w:eastAsia="宋体" w:cs="Times New Roman"/>
                <w:kern w:val="0"/>
                <w:sz w:val="22"/>
                <w:szCs w:val="22"/>
                <w:lang w:eastAsia="zh-CN"/>
              </w:rPr>
              <w:t>；</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6</w:t>
            </w:r>
            <w:r>
              <w:rPr>
                <w:rFonts w:hint="default" w:ascii="Times New Roman" w:hAnsi="Times New Roman" w:eastAsia="宋体" w:cs="Times New Roman"/>
                <w:kern w:val="0"/>
                <w:sz w:val="22"/>
                <w:szCs w:val="22"/>
                <w:lang w:eastAsia="zh-CN"/>
              </w:rPr>
              <w:t>.熟悉生产现场安全生产工作管理要求；</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7.</w:t>
            </w:r>
            <w:r>
              <w:rPr>
                <w:rFonts w:hint="default" w:ascii="Times New Roman" w:hAnsi="Times New Roman" w:eastAsia="宋体" w:cs="Times New Roman"/>
                <w:kern w:val="0"/>
                <w:sz w:val="22"/>
                <w:szCs w:val="22"/>
                <w:lang w:eastAsia="zh-CN"/>
              </w:rPr>
              <w:t>能及时发现“三违”现象和安全隐患并给予纠正和治理；</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8.与</w:t>
            </w:r>
            <w:r>
              <w:rPr>
                <w:rFonts w:hint="default" w:ascii="Times New Roman" w:hAnsi="Times New Roman" w:eastAsia="宋体" w:cs="Times New Roman"/>
                <w:kern w:val="0"/>
                <w:sz w:val="22"/>
                <w:szCs w:val="22"/>
              </w:rPr>
              <w:t>运转中的</w:t>
            </w:r>
            <w:r>
              <w:rPr>
                <w:rFonts w:hint="default" w:ascii="Times New Roman" w:hAnsi="Times New Roman" w:eastAsia="宋体" w:cs="Times New Roman"/>
                <w:kern w:val="0"/>
                <w:sz w:val="22"/>
                <w:szCs w:val="22"/>
                <w:lang w:eastAsia="zh-CN"/>
              </w:rPr>
              <w:t>各种机械设备、电气设备、车辆等保持安全距离；</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eastAsia="zh-CN"/>
              </w:rPr>
            </w:pPr>
            <w:r>
              <w:rPr>
                <w:rFonts w:hint="default" w:ascii="Times New Roman" w:hAnsi="Times New Roman" w:eastAsia="宋体" w:cs="Times New Roman"/>
                <w:kern w:val="0"/>
                <w:sz w:val="22"/>
                <w:szCs w:val="22"/>
                <w:lang w:val="en-US" w:eastAsia="zh-CN"/>
              </w:rPr>
              <w:t>9</w:t>
            </w:r>
            <w:r>
              <w:rPr>
                <w:rFonts w:hint="default" w:ascii="Times New Roman" w:hAnsi="Times New Roman" w:eastAsia="宋体" w:cs="Times New Roman"/>
                <w:kern w:val="0"/>
                <w:sz w:val="22"/>
                <w:szCs w:val="22"/>
              </w:rPr>
              <w:t>.知道紧急救援箱、灭火器等救援物资的存放位置</w:t>
            </w:r>
            <w:r>
              <w:rPr>
                <w:rFonts w:hint="default" w:ascii="Times New Roman" w:hAnsi="Times New Roman" w:eastAsia="宋体" w:cs="Times New Roman"/>
                <w:kern w:val="0"/>
                <w:sz w:val="22"/>
                <w:szCs w:val="22"/>
                <w:lang w:eastAsia="zh-CN"/>
              </w:rPr>
              <w:t>；</w:t>
            </w:r>
          </w:p>
          <w:p>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Times New Roman" w:hAnsi="Times New Roman" w:eastAsia="宋体" w:cs="Times New Roman"/>
                <w:kern w:val="0"/>
                <w:sz w:val="22"/>
                <w:szCs w:val="22"/>
                <w:lang w:val="en-US" w:eastAsia="zh-CN"/>
              </w:rPr>
            </w:pPr>
            <w:r>
              <w:rPr>
                <w:rFonts w:hint="default" w:ascii="Times New Roman" w:hAnsi="Times New Roman" w:eastAsia="宋体" w:cs="Times New Roman"/>
                <w:kern w:val="0"/>
                <w:sz w:val="22"/>
                <w:szCs w:val="22"/>
                <w:lang w:val="en-US" w:eastAsia="zh-CN"/>
              </w:rPr>
              <w:t>10</w:t>
            </w:r>
            <w:r>
              <w:rPr>
                <w:rFonts w:hint="default" w:ascii="Times New Roman" w:hAnsi="Times New Roman" w:eastAsia="宋体" w:cs="Times New Roman"/>
                <w:kern w:val="0"/>
                <w:sz w:val="22"/>
                <w:szCs w:val="22"/>
              </w:rPr>
              <w:t>.</w:t>
            </w:r>
            <w:r>
              <w:rPr>
                <w:rFonts w:hint="default" w:ascii="Times New Roman" w:hAnsi="Times New Roman" w:eastAsia="宋体" w:cs="Times New Roman"/>
                <w:kern w:val="0"/>
                <w:sz w:val="22"/>
                <w:szCs w:val="22"/>
                <w:lang w:eastAsia="zh-CN"/>
              </w:rPr>
              <w:t>掌握</w:t>
            </w:r>
            <w:r>
              <w:rPr>
                <w:rFonts w:hint="default" w:ascii="Times New Roman" w:hAnsi="Times New Roman" w:eastAsia="宋体" w:cs="Times New Roman"/>
                <w:kern w:val="0"/>
                <w:sz w:val="22"/>
                <w:szCs w:val="22"/>
              </w:rPr>
              <w:t>心肺复苏</w:t>
            </w:r>
            <w:r>
              <w:rPr>
                <w:rFonts w:hint="default" w:ascii="Times New Roman" w:hAnsi="Times New Roman" w:eastAsia="宋体" w:cs="Times New Roman"/>
                <w:kern w:val="0"/>
                <w:sz w:val="22"/>
                <w:szCs w:val="22"/>
                <w:lang w:eastAsia="zh-CN"/>
              </w:rPr>
              <w:t>方</w:t>
            </w:r>
            <w:r>
              <w:rPr>
                <w:rFonts w:hint="default" w:ascii="Times New Roman" w:hAnsi="Times New Roman" w:eastAsia="宋体" w:cs="Times New Roman"/>
                <w:kern w:val="0"/>
                <w:sz w:val="22"/>
                <w:szCs w:val="22"/>
              </w:rPr>
              <w:t>法</w:t>
            </w:r>
            <w:r>
              <w:rPr>
                <w:rFonts w:hint="default" w:ascii="Times New Roman" w:hAnsi="Times New Roman" w:eastAsia="宋体" w:cs="Times New Roman"/>
                <w:kern w:val="0"/>
                <w:sz w:val="22"/>
                <w:szCs w:val="22"/>
                <w:lang w:eastAsia="zh-CN"/>
              </w:rPr>
              <w:t>，掌握</w:t>
            </w:r>
            <w:r>
              <w:rPr>
                <w:rFonts w:hint="default" w:ascii="Times New Roman" w:hAnsi="Times New Roman" w:eastAsia="宋体" w:cs="Times New Roman"/>
                <w:kern w:val="0"/>
                <w:sz w:val="22"/>
                <w:szCs w:val="22"/>
              </w:rPr>
              <w:t>自救</w:t>
            </w:r>
            <w:r>
              <w:rPr>
                <w:rFonts w:hint="default" w:ascii="Times New Roman" w:hAnsi="Times New Roman" w:eastAsia="宋体" w:cs="Times New Roman"/>
                <w:kern w:val="0"/>
                <w:sz w:val="22"/>
                <w:szCs w:val="22"/>
                <w:lang w:eastAsia="zh-CN"/>
              </w:rPr>
              <w:t>、</w:t>
            </w:r>
            <w:r>
              <w:rPr>
                <w:rFonts w:hint="default" w:ascii="Times New Roman" w:hAnsi="Times New Roman" w:eastAsia="宋体" w:cs="Times New Roman"/>
                <w:kern w:val="0"/>
                <w:sz w:val="22"/>
                <w:szCs w:val="22"/>
              </w:rPr>
              <w:t>互救</w:t>
            </w:r>
            <w:r>
              <w:rPr>
                <w:rFonts w:hint="default" w:ascii="Times New Roman" w:hAnsi="Times New Roman" w:eastAsia="宋体" w:cs="Times New Roman"/>
                <w:kern w:val="0"/>
                <w:sz w:val="22"/>
                <w:szCs w:val="22"/>
                <w:lang w:eastAsia="zh-CN"/>
              </w:rPr>
              <w:t>技能</w:t>
            </w:r>
            <w:r>
              <w:rPr>
                <w:rFonts w:hint="default" w:ascii="Times New Roman" w:hAnsi="Times New Roman" w:eastAsia="宋体" w:cs="Times New Roman"/>
                <w:kern w:val="0"/>
                <w:sz w:val="22"/>
                <w:szCs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951" w:type="pct"/>
            <w:tcBorders>
              <w:tl2br w:val="nil"/>
              <w:tr2bl w:val="nil"/>
            </w:tcBorders>
            <w:vAlign w:val="center"/>
          </w:tcPr>
          <w:p>
            <w:pPr>
              <w:widowControl/>
              <w:jc w:val="center"/>
              <w:rPr>
                <w:rFonts w:ascii="黑体" w:hAnsi="黑体" w:eastAsia="黑体" w:cs="Times New Roman"/>
                <w:kern w:val="0"/>
                <w:sz w:val="24"/>
                <w:szCs w:val="24"/>
                <w:lang w:val="en-US" w:eastAsia="zh-CN" w:bidi="ar-SA"/>
              </w:rPr>
            </w:pPr>
            <w:r>
              <w:rPr>
                <w:rFonts w:hint="eastAsia" w:ascii="黑体" w:hAnsi="黑体" w:eastAsia="黑体" w:cs="Times New Roman"/>
                <w:kern w:val="0"/>
                <w:sz w:val="24"/>
                <w:szCs w:val="24"/>
              </w:rPr>
              <w:t>安全警示标志</w:t>
            </w:r>
          </w:p>
        </w:tc>
        <w:tc>
          <w:tcPr>
            <w:tcW w:w="4048" w:type="pct"/>
            <w:gridSpan w:val="5"/>
            <w:tcBorders>
              <w:tl2br w:val="nil"/>
              <w:tr2bl w:val="nil"/>
            </w:tcBorders>
            <w:vAlign w:val="center"/>
          </w:tcPr>
          <w:p>
            <w:pPr>
              <w:widowControl/>
              <w:jc w:val="center"/>
              <w:rPr>
                <w:rFonts w:ascii="宋体" w:hAnsi="宋体" w:eastAsia="宋体" w:cs="Times New Roman"/>
                <w:kern w:val="0"/>
                <w:sz w:val="18"/>
                <w:szCs w:val="18"/>
                <w:lang w:val="en-US" w:eastAsia="zh-CN" w:bidi="ar-SA"/>
              </w:rPr>
            </w:pPr>
            <w:r>
              <w:rPr>
                <w:rFonts w:ascii="宋体" w:hAnsi="宋体" w:eastAsia="宋体" w:cs="Times New Roman"/>
                <w:kern w:val="0"/>
                <w:sz w:val="18"/>
                <w:szCs w:val="18"/>
                <w:lang w:val="en-US" w:eastAsia="zh-CN"/>
              </w:rPr>
              <w:drawing>
                <wp:inline distT="0" distB="0" distL="0" distR="0">
                  <wp:extent cx="860425" cy="554355"/>
                  <wp:effectExtent l="0" t="0" r="15875" b="1714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8">
                            <a:extLst>
                              <a:ext uri="{28A0092B-C50C-407E-A947-70E740481C1C}">
                                <a14:useLocalDpi xmlns:a14="http://schemas.microsoft.com/office/drawing/2010/main" val="false"/>
                              </a:ext>
                            </a:extLst>
                          </a:blip>
                          <a:srcRect t="415" r="75804" b="-2490"/>
                          <a:stretch>
                            <a:fillRect/>
                          </a:stretch>
                        </pic:blipFill>
                        <pic:spPr>
                          <a:xfrm>
                            <a:off x="0" y="0"/>
                            <a:ext cx="860425" cy="554355"/>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403860" cy="554355"/>
                  <wp:effectExtent l="0" t="0" r="15240" b="17145"/>
                  <wp:docPr id="58" name="图片 58"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8" descr="IMG_256"/>
                          <pic:cNvPicPr>
                            <a:picLocks noChangeAspect="true"/>
                          </pic:cNvPicPr>
                        </pic:nvPicPr>
                        <pic:blipFill>
                          <a:blip r:embed="rId9"/>
                          <a:srcRect l="29226" t="15269" r="28645" b="26882"/>
                          <a:stretch>
                            <a:fillRect/>
                          </a:stretch>
                        </pic:blipFill>
                        <pic:spPr>
                          <a:xfrm>
                            <a:off x="0" y="0"/>
                            <a:ext cx="403860" cy="5543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33705" cy="554355"/>
                  <wp:effectExtent l="0" t="0" r="4445" b="17145"/>
                  <wp:docPr id="63" name="图片 3"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3" descr="IMG_256"/>
                          <pic:cNvPicPr>
                            <a:picLocks noChangeAspect="true"/>
                          </pic:cNvPicPr>
                        </pic:nvPicPr>
                        <pic:blipFill>
                          <a:blip r:embed="rId10"/>
                          <a:srcRect l="6461" t="9744" r="5355" b="4850"/>
                          <a:stretch>
                            <a:fillRect/>
                          </a:stretch>
                        </pic:blipFill>
                        <pic:spPr>
                          <a:xfrm>
                            <a:off x="0" y="0"/>
                            <a:ext cx="433705" cy="5543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97510" cy="554355"/>
                  <wp:effectExtent l="0" t="0" r="2540" b="17145"/>
                  <wp:docPr id="64" name="图片 4"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4" descr="IMG_256"/>
                          <pic:cNvPicPr>
                            <a:picLocks noChangeAspect="true"/>
                          </pic:cNvPicPr>
                        </pic:nvPicPr>
                        <pic:blipFill>
                          <a:blip r:embed="rId11"/>
                          <a:srcRect l="21098" t="10613" r="21151" b="10605"/>
                          <a:stretch>
                            <a:fillRect/>
                          </a:stretch>
                        </pic:blipFill>
                        <pic:spPr>
                          <a:xfrm>
                            <a:off x="0" y="0"/>
                            <a:ext cx="397510" cy="55435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07035" cy="543560"/>
                  <wp:effectExtent l="0" t="0" r="12065" b="8890"/>
                  <wp:docPr id="65" name="图片 7"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7" descr="IMG_256"/>
                          <pic:cNvPicPr>
                            <a:picLocks noChangeAspect="true"/>
                          </pic:cNvPicPr>
                        </pic:nvPicPr>
                        <pic:blipFill>
                          <a:blip r:embed="rId12"/>
                          <a:srcRect l="6467" t="4276" r="5053" b="5978"/>
                          <a:stretch>
                            <a:fillRect/>
                          </a:stretch>
                        </pic:blipFill>
                        <pic:spPr>
                          <a:xfrm>
                            <a:off x="0" y="0"/>
                            <a:ext cx="407035" cy="543560"/>
                          </a:xfrm>
                          <a:prstGeom prst="rect">
                            <a:avLst/>
                          </a:prstGeom>
                          <a:noFill/>
                          <a:ln w="9525">
                            <a:noFill/>
                          </a:ln>
                        </pic:spPr>
                      </pic:pic>
                    </a:graphicData>
                  </a:graphic>
                </wp:inline>
              </w:drawing>
            </w:r>
            <w:r>
              <w:rPr>
                <w:rFonts w:ascii="宋体" w:hAnsi="宋体" w:eastAsia="宋体" w:cs="Times New Roman"/>
                <w:kern w:val="0"/>
                <w:sz w:val="18"/>
                <w:szCs w:val="18"/>
                <w:lang w:val="en-US" w:eastAsia="zh-CN"/>
              </w:rPr>
              <w:drawing>
                <wp:inline distT="0" distB="0" distL="0" distR="0">
                  <wp:extent cx="1746885" cy="554355"/>
                  <wp:effectExtent l="0" t="0" r="5715" b="1714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noChangeArrowheads="true"/>
                          </pic:cNvPicPr>
                        </pic:nvPicPr>
                        <pic:blipFill>
                          <a:blip r:embed="rId8">
                            <a:extLst>
                              <a:ext uri="{28A0092B-C50C-407E-A947-70E740481C1C}">
                                <a14:useLocalDpi xmlns:a14="http://schemas.microsoft.com/office/drawing/2010/main" val="false"/>
                              </a:ext>
                            </a:extLst>
                          </a:blip>
                          <a:srcRect l="50055" t="2593"/>
                          <a:stretch>
                            <a:fillRect/>
                          </a:stretch>
                        </pic:blipFill>
                        <pic:spPr>
                          <a:xfrm>
                            <a:off x="0" y="0"/>
                            <a:ext cx="1746885" cy="554355"/>
                          </a:xfrm>
                          <a:prstGeom prst="rect">
                            <a:avLst/>
                          </a:prstGeom>
                          <a:noFill/>
                          <a:ln>
                            <a:noFill/>
                          </a:ln>
                        </pic:spPr>
                      </pic:pic>
                    </a:graphicData>
                  </a:graphic>
                </wp:inline>
              </w:drawing>
            </w:r>
          </w:p>
        </w:tc>
      </w:tr>
    </w:tbl>
    <w:p>
      <w:pPr>
        <w:rPr>
          <w:rFonts w:ascii="Calibri" w:hAnsi="Calibri" w:eastAsia="宋体" w:cs="Times New Roman"/>
        </w:rPr>
      </w:pPr>
    </w:p>
    <w:p>
      <w:pPr>
        <w:rPr>
          <w:rFonts w:hint="eastAsia" w:ascii="仿宋_GB2312" w:hAnsi="仿宋_GB2312" w:eastAsia="仿宋_GB2312" w:cs="仿宋_GB2312"/>
          <w:sz w:val="32"/>
          <w:szCs w:val="32"/>
          <w:lang w:eastAsia="zh-CN"/>
        </w:rPr>
      </w:pPr>
    </w:p>
    <w:p>
      <w:pPr>
        <w:jc w:val="center"/>
        <w:rPr>
          <w:rFonts w:hint="eastAsia"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44"/>
          <w:szCs w:val="44"/>
          <w:lang w:val="en-US" w:eastAsia="zh-CN"/>
        </w:rPr>
        <w:t>岗位风险告知卡（实物照片）</w:t>
      </w:r>
    </w:p>
    <w:p>
      <w:pPr>
        <w:jc w:val="cente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2697480" cy="3368675"/>
            <wp:effectExtent l="0" t="0" r="7620" b="3175"/>
            <wp:docPr id="68" name="图片 68"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descr="1"/>
                    <pic:cNvPicPr>
                      <a:picLocks noChangeAspect="true"/>
                    </pic:cNvPicPr>
                  </pic:nvPicPr>
                  <pic:blipFill>
                    <a:blip r:embed="rId13"/>
                    <a:stretch>
                      <a:fillRect/>
                    </a:stretch>
                  </pic:blipFill>
                  <pic:spPr>
                    <a:xfrm>
                      <a:off x="0" y="0"/>
                      <a:ext cx="2697480" cy="3368675"/>
                    </a:xfrm>
                    <a:prstGeom prst="rect">
                      <a:avLst/>
                    </a:prstGeom>
                  </pic:spPr>
                </pic:pic>
              </a:graphicData>
            </a:graphic>
          </wp:inline>
        </w:drawing>
      </w:r>
    </w:p>
    <w:p>
      <w:pPr>
        <w:pStyle w:val="2"/>
        <w:rPr>
          <w:rFonts w:hint="eastAsia"/>
        </w:rPr>
      </w:pPr>
    </w:p>
    <w:p>
      <w:pPr>
        <w:jc w:val="center"/>
        <w:rPr>
          <w:rFonts w:hint="eastAsia" w:ascii="黑体" w:hAnsi="黑体" w:eastAsia="黑体" w:cs="黑体"/>
          <w:sz w:val="32"/>
          <w:szCs w:val="32"/>
          <w:lang w:eastAsia="zh-CN"/>
        </w:rPr>
        <w:sectPr>
          <w:pgSz w:w="11906" w:h="16838"/>
          <w:pgMar w:top="2098" w:right="1474" w:bottom="1984" w:left="1587" w:header="851" w:footer="992" w:gutter="0"/>
          <w:pgNumType w:fmt="decimal"/>
          <w:cols w:space="0" w:num="1"/>
          <w:rtlGutter w:val="0"/>
          <w:docGrid w:type="lines" w:linePitch="315" w:charSpace="0"/>
        </w:sectPr>
      </w:pPr>
      <w:r>
        <w:rPr>
          <w:rFonts w:hint="eastAsia" w:ascii="黑体" w:hAnsi="黑体" w:eastAsia="黑体" w:cs="黑体"/>
          <w:sz w:val="32"/>
          <w:szCs w:val="32"/>
        </w:rPr>
        <w:drawing>
          <wp:inline distT="0" distB="0" distL="114300" distR="114300">
            <wp:extent cx="2679700" cy="3682365"/>
            <wp:effectExtent l="0" t="0" r="6350" b="13335"/>
            <wp:docPr id="71" name="图片 71"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descr="2"/>
                    <pic:cNvPicPr>
                      <a:picLocks noChangeAspect="true"/>
                    </pic:cNvPicPr>
                  </pic:nvPicPr>
                  <pic:blipFill>
                    <a:blip r:embed="rId14"/>
                    <a:stretch>
                      <a:fillRect/>
                    </a:stretch>
                  </pic:blipFill>
                  <pic:spPr>
                    <a:xfrm>
                      <a:off x="0" y="0"/>
                      <a:ext cx="2679700" cy="3682365"/>
                    </a:xfrm>
                    <a:prstGeom prst="rect">
                      <a:avLst/>
                    </a:prstGeom>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default" w:ascii="Times New Roman" w:hAnsi="Times New Roman" w:eastAsia="黑体" w:cs="Times New Roman"/>
          <w:sz w:val="32"/>
          <w:szCs w:val="32"/>
          <w:lang w:val="en-US" w:eastAsia="zh-CN"/>
        </w:rPr>
        <w:t>6</w:t>
      </w:r>
    </w:p>
    <w:p>
      <w:pPr>
        <w:spacing w:line="360" w:lineRule="auto"/>
        <w:jc w:val="center"/>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lang w:val="en-US" w:eastAsia="zh-CN"/>
        </w:rPr>
        <w:t xml:space="preserve"> 安全警示</w:t>
      </w:r>
      <w:r>
        <w:rPr>
          <w:rFonts w:hint="eastAsia" w:ascii="方正小标宋简体" w:hAnsi="方正小标宋简体" w:eastAsia="方正小标宋简体" w:cs="方正小标宋简体"/>
          <w:b w:val="0"/>
          <w:bCs/>
          <w:color w:val="auto"/>
          <w:sz w:val="36"/>
          <w:szCs w:val="36"/>
        </w:rPr>
        <w:t>标志</w:t>
      </w:r>
    </w:p>
    <w:p>
      <w:pPr>
        <w:spacing w:line="360" w:lineRule="auto"/>
        <w:jc w:val="center"/>
        <w:rPr>
          <w:rFonts w:hint="default" w:ascii="宋体" w:hAnsi="宋体" w:eastAsia="宋体" w:cs="宋体"/>
          <w:b/>
          <w:color w:val="auto"/>
          <w:sz w:val="28"/>
          <w:szCs w:val="28"/>
          <w:lang w:val="en-US" w:eastAsia="zh-CN"/>
        </w:rPr>
      </w:pPr>
      <w:r>
        <w:rPr>
          <w:rFonts w:hint="eastAsia" w:ascii="宋体" w:hAnsi="宋体" w:eastAsia="宋体" w:cs="宋体"/>
          <w:b/>
          <w:color w:val="auto"/>
          <w:sz w:val="28"/>
          <w:szCs w:val="28"/>
          <w:lang w:eastAsia="zh-CN"/>
        </w:rPr>
        <w:t>表</w:t>
      </w:r>
      <w:r>
        <w:rPr>
          <w:rFonts w:hint="default" w:ascii="Times New Roman" w:hAnsi="Times New Roman" w:eastAsia="宋体" w:cs="Times New Roman"/>
          <w:b/>
          <w:color w:val="auto"/>
          <w:sz w:val="28"/>
          <w:szCs w:val="28"/>
          <w:lang w:val="en-US" w:eastAsia="zh-CN"/>
        </w:rPr>
        <w:t>1</w:t>
      </w:r>
      <w:r>
        <w:rPr>
          <w:rFonts w:hint="eastAsia" w:ascii="宋体" w:hAnsi="宋体" w:eastAsia="宋体" w:cs="宋体"/>
          <w:b/>
          <w:color w:val="auto"/>
          <w:sz w:val="28"/>
          <w:szCs w:val="28"/>
          <w:lang w:val="en-US" w:eastAsia="zh-CN"/>
        </w:rPr>
        <w:t>警告标志</w:t>
      </w:r>
    </w:p>
    <w:tbl>
      <w:tblPr>
        <w:tblStyle w:val="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2504"/>
        <w:gridCol w:w="2386"/>
        <w:gridCol w:w="32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497"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val="en-US" w:eastAsia="zh-CN"/>
              </w:rPr>
              <w:t>序号</w:t>
            </w:r>
          </w:p>
        </w:tc>
        <w:tc>
          <w:tcPr>
            <w:tcW w:w="1382"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图形标志</w:t>
            </w:r>
          </w:p>
        </w:tc>
        <w:tc>
          <w:tcPr>
            <w:tcW w:w="1317"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名称</w:t>
            </w:r>
          </w:p>
        </w:tc>
        <w:tc>
          <w:tcPr>
            <w:tcW w:w="1802"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设置</w:t>
            </w:r>
            <w:r>
              <w:rPr>
                <w:rFonts w:hint="eastAsia" w:ascii="宋体" w:hAnsi="宋体" w:eastAsia="宋体" w:cs="宋体"/>
                <w:b/>
                <w:color w:val="auto"/>
                <w:sz w:val="28"/>
                <w:szCs w:val="28"/>
                <w:lang w:val="en-US" w:eastAsia="zh-CN"/>
              </w:rPr>
              <w:t>范围和</w:t>
            </w:r>
            <w:r>
              <w:rPr>
                <w:rFonts w:hint="eastAsia" w:ascii="宋体" w:hAnsi="宋体" w:eastAsia="宋体" w:cs="宋体"/>
                <w:b/>
                <w:color w:val="auto"/>
                <w:sz w:val="28"/>
                <w:szCs w:val="28"/>
              </w:rPr>
              <w:t>地点</w:t>
            </w:r>
            <w:r>
              <w:rPr>
                <w:rFonts w:hint="eastAsia" w:ascii="宋体" w:hAnsi="宋体" w:eastAsia="宋体" w:cs="宋体"/>
                <w:b/>
                <w:color w:val="auto"/>
                <w:sz w:val="28"/>
                <w:szCs w:val="28"/>
                <w:lang w:val="en-US" w:eastAsia="zh-CN"/>
              </w:rPr>
              <w:t>解析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1079500" cy="899795"/>
                  <wp:effectExtent l="0" t="0" r="6350" b="14605"/>
                  <wp:docPr id="66" name="图片 6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true"/>
                          </pic:cNvPicPr>
                        </pic:nvPicPr>
                        <pic:blipFill>
                          <a:blip r:embed="rId15"/>
                          <a:stretch>
                            <a:fillRect/>
                          </a:stretch>
                        </pic:blipFill>
                        <pic:spPr>
                          <a:xfrm>
                            <a:off x="0" y="0"/>
                            <a:ext cx="1079500" cy="899795"/>
                          </a:xfrm>
                          <a:prstGeom prst="rect">
                            <a:avLst/>
                          </a:prstGeom>
                          <a:noFill/>
                          <a:ln>
                            <a:noFill/>
                          </a:ln>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注意安全</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易造成人员伤害的场所及设备等</w:t>
            </w:r>
            <w:r>
              <w:rPr>
                <w:rFonts w:hint="eastAsia" w:ascii="宋体" w:hAnsi="宋体" w:eastAsia="宋体" w:cs="宋体"/>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2</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1096010" cy="899795"/>
                  <wp:effectExtent l="0" t="0" r="8890" b="1460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16"/>
                          <a:stretch>
                            <a:fillRect/>
                          </a:stretch>
                        </pic:blipFill>
                        <pic:spPr>
                          <a:xfrm>
                            <a:off x="0" y="0"/>
                            <a:ext cx="1096010" cy="899795"/>
                          </a:xfrm>
                          <a:prstGeom prst="rect">
                            <a:avLst/>
                          </a:prstGeom>
                          <a:noFill/>
                          <a:ln>
                            <a:noFill/>
                          </a:ln>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当心火灾</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易发生火灾危险的场所，如：</w:t>
            </w:r>
            <w:r>
              <w:rPr>
                <w:rFonts w:hint="eastAsia" w:ascii="宋体" w:hAnsi="宋体" w:eastAsia="宋体" w:cs="宋体"/>
                <w:color w:val="auto"/>
                <w:sz w:val="28"/>
                <w:szCs w:val="28"/>
                <w:lang w:val="en-US" w:eastAsia="zh-CN"/>
              </w:rPr>
              <w:t>易</w:t>
            </w:r>
            <w:r>
              <w:rPr>
                <w:rFonts w:hint="eastAsia" w:ascii="宋体" w:hAnsi="宋体" w:eastAsia="宋体" w:cs="宋体"/>
                <w:color w:val="auto"/>
                <w:sz w:val="28"/>
                <w:szCs w:val="28"/>
              </w:rPr>
              <w:t>燃物质的</w:t>
            </w:r>
            <w:r>
              <w:rPr>
                <w:rFonts w:hint="eastAsia" w:ascii="宋体" w:hAnsi="宋体" w:eastAsia="宋体" w:cs="宋体"/>
                <w:color w:val="auto"/>
                <w:sz w:val="28"/>
                <w:szCs w:val="28"/>
                <w:lang w:val="en-US" w:eastAsia="zh-CN"/>
              </w:rPr>
              <w:t>储运、</w:t>
            </w:r>
            <w:r>
              <w:rPr>
                <w:rFonts w:hint="eastAsia" w:ascii="宋体" w:hAnsi="宋体" w:eastAsia="宋体" w:cs="宋体"/>
                <w:color w:val="auto"/>
                <w:sz w:val="28"/>
                <w:szCs w:val="28"/>
              </w:rPr>
              <w:t>使用等地点</w:t>
            </w:r>
            <w:r>
              <w:rPr>
                <w:rFonts w:hint="eastAsia" w:ascii="宋体" w:hAnsi="宋体" w:eastAsia="宋体" w:cs="宋体"/>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3</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1116330" cy="899795"/>
                  <wp:effectExtent l="0" t="0" r="7620" b="14605"/>
                  <wp:docPr id="6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true"/>
                          </pic:cNvPicPr>
                        </pic:nvPicPr>
                        <pic:blipFill>
                          <a:blip r:embed="rId17"/>
                          <a:stretch>
                            <a:fillRect/>
                          </a:stretch>
                        </pic:blipFill>
                        <pic:spPr>
                          <a:xfrm>
                            <a:off x="0" y="0"/>
                            <a:ext cx="1116330" cy="899795"/>
                          </a:xfrm>
                          <a:prstGeom prst="rect">
                            <a:avLst/>
                          </a:prstGeom>
                          <a:noFill/>
                          <a:ln>
                            <a:noFill/>
                          </a:ln>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当心触电</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有发生触电危险的电器设备和线路，如：配电室、</w:t>
            </w:r>
            <w:r>
              <w:rPr>
                <w:rFonts w:hint="eastAsia" w:ascii="宋体" w:hAnsi="宋体" w:eastAsia="宋体" w:cs="宋体"/>
                <w:color w:val="auto"/>
                <w:sz w:val="28"/>
                <w:szCs w:val="28"/>
                <w:lang w:val="en-US" w:eastAsia="zh-CN"/>
              </w:rPr>
              <w:t>电源箱（柜）</w:t>
            </w:r>
            <w:r>
              <w:rPr>
                <w:rFonts w:hint="eastAsia" w:ascii="宋体" w:hAnsi="宋体" w:eastAsia="宋体" w:cs="宋体"/>
                <w:color w:val="auto"/>
                <w:sz w:val="28"/>
                <w:szCs w:val="28"/>
              </w:rPr>
              <w:t>等</w:t>
            </w:r>
            <w:r>
              <w:rPr>
                <w:rFonts w:hint="eastAsia" w:ascii="宋体" w:hAnsi="宋体" w:eastAsia="宋体" w:cs="宋体"/>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5" w:hRule="atLeast"/>
        </w:trPr>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position w:val="-55"/>
              </w:rPr>
              <w:drawing>
                <wp:inline distT="0" distB="0" distL="0" distR="0">
                  <wp:extent cx="1094105" cy="899795"/>
                  <wp:effectExtent l="0" t="0" r="10795" b="14605"/>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8"/>
                          <a:stretch>
                            <a:fillRect/>
                          </a:stretch>
                        </pic:blipFill>
                        <pic:spPr>
                          <a:xfrm>
                            <a:off x="0" y="0"/>
                            <a:ext cx="1094105" cy="899795"/>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当心有限空间</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存在有限空间场所或位置。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094105" cy="862330"/>
                  <wp:effectExtent l="0" t="0" r="10795" b="13970"/>
                  <wp:docPr id="16" name="图片 16" descr="9a614e6d288fe8308bb04bb90bfcee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9a614e6d288fe8308bb04bb90bfcee1"/>
                          <pic:cNvPicPr>
                            <a:picLocks noChangeAspect="true"/>
                          </pic:cNvPicPr>
                        </pic:nvPicPr>
                        <pic:blipFill>
                          <a:blip r:embed="rId19"/>
                          <a:stretch>
                            <a:fillRect/>
                          </a:stretch>
                        </pic:blipFill>
                        <pic:spPr>
                          <a:xfrm>
                            <a:off x="0" y="0"/>
                            <a:ext cx="1094105" cy="862330"/>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当心爆炸</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易发生爆炸的危险场所。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7"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w:t>
            </w:r>
          </w:p>
        </w:tc>
        <w:tc>
          <w:tcPr>
            <w:tcW w:w="1382"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094105" cy="905510"/>
                  <wp:effectExtent l="0" t="0" r="10795" b="8890"/>
                  <wp:docPr id="75" name="图片 75" descr="截图_选择区域_202603311327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descr="截图_选择区域_20260331132703"/>
                          <pic:cNvPicPr>
                            <a:picLocks noChangeAspect="true"/>
                          </pic:cNvPicPr>
                        </pic:nvPicPr>
                        <pic:blipFill>
                          <a:blip r:embed="rId20"/>
                          <a:stretch>
                            <a:fillRect/>
                          </a:stretch>
                        </pic:blipFill>
                        <pic:spPr>
                          <a:xfrm>
                            <a:off x="0" y="0"/>
                            <a:ext cx="1094105" cy="905510"/>
                          </a:xfrm>
                          <a:prstGeom prst="rect">
                            <a:avLst/>
                          </a:prstGeom>
                        </pic:spPr>
                      </pic:pic>
                    </a:graphicData>
                  </a:graphic>
                </wp:inline>
              </w:drawing>
            </w:r>
          </w:p>
        </w:tc>
        <w:tc>
          <w:tcPr>
            <w:tcW w:w="13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当心窒息</w:t>
            </w:r>
          </w:p>
        </w:tc>
        <w:tc>
          <w:tcPr>
            <w:tcW w:w="18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存在有限空间以及可能缺氧作业的场所，惰性气体可能积聚的场所，通风不良的场所。</w:t>
            </w:r>
          </w:p>
        </w:tc>
      </w:tr>
    </w:tbl>
    <w:p>
      <w:pPr>
        <w:spacing w:line="360" w:lineRule="auto"/>
        <w:jc w:val="center"/>
        <w:rPr>
          <w:rFonts w:hint="eastAsia" w:ascii="宋体" w:hAnsi="宋体" w:eastAsia="宋体" w:cs="宋体"/>
          <w:b/>
          <w:color w:val="auto"/>
          <w:sz w:val="28"/>
          <w:szCs w:val="28"/>
        </w:rPr>
      </w:pPr>
    </w:p>
    <w:p>
      <w:pPr>
        <w:spacing w:line="36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表</w:t>
      </w:r>
      <w:r>
        <w:rPr>
          <w:rFonts w:hint="default" w:ascii="Times New Roman" w:hAnsi="Times New Roman" w:eastAsia="宋体" w:cs="Times New Roman"/>
          <w:b/>
          <w:color w:val="auto"/>
          <w:sz w:val="28"/>
          <w:szCs w:val="28"/>
          <w:lang w:val="en-US" w:eastAsia="zh-CN"/>
        </w:rPr>
        <w:t>2</w:t>
      </w:r>
      <w:r>
        <w:rPr>
          <w:rFonts w:hint="default" w:ascii="Times New Roman" w:hAnsi="Times New Roman" w:eastAsia="宋体" w:cs="Times New Roman"/>
          <w:b/>
          <w:color w:val="auto"/>
          <w:sz w:val="28"/>
          <w:szCs w:val="28"/>
        </w:rPr>
        <w:t xml:space="preserve"> </w:t>
      </w:r>
      <w:r>
        <w:rPr>
          <w:rFonts w:hint="eastAsia" w:ascii="宋体" w:hAnsi="宋体" w:eastAsia="宋体" w:cs="宋体"/>
          <w:b/>
          <w:color w:val="auto"/>
          <w:sz w:val="28"/>
          <w:szCs w:val="28"/>
        </w:rPr>
        <w:t xml:space="preserve"> 禁止标志</w:t>
      </w:r>
    </w:p>
    <w:tbl>
      <w:tblPr>
        <w:tblStyle w:val="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471"/>
        <w:gridCol w:w="2373"/>
        <w:gridCol w:w="32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1"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val="en-US" w:eastAsia="zh-CN"/>
              </w:rPr>
              <w:t>序号</w:t>
            </w:r>
          </w:p>
        </w:tc>
        <w:tc>
          <w:tcPr>
            <w:tcW w:w="1364"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图形标志</w:t>
            </w:r>
          </w:p>
        </w:tc>
        <w:tc>
          <w:tcPr>
            <w:tcW w:w="1310"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名称</w:t>
            </w:r>
          </w:p>
        </w:tc>
        <w:tc>
          <w:tcPr>
            <w:tcW w:w="1814"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设置</w:t>
            </w:r>
            <w:r>
              <w:rPr>
                <w:rFonts w:hint="eastAsia" w:ascii="宋体" w:hAnsi="宋体" w:eastAsia="宋体" w:cs="宋体"/>
                <w:b/>
                <w:color w:val="auto"/>
                <w:sz w:val="28"/>
                <w:szCs w:val="28"/>
                <w:lang w:val="en-US" w:eastAsia="zh-CN"/>
              </w:rPr>
              <w:t>范围和</w:t>
            </w:r>
            <w:r>
              <w:rPr>
                <w:rFonts w:hint="eastAsia" w:ascii="宋体" w:hAnsi="宋体" w:eastAsia="宋体" w:cs="宋体"/>
                <w:b/>
                <w:color w:val="auto"/>
                <w:sz w:val="28"/>
                <w:szCs w:val="28"/>
              </w:rPr>
              <w:t>地点</w:t>
            </w:r>
            <w:r>
              <w:rPr>
                <w:rFonts w:hint="eastAsia" w:ascii="宋体" w:hAnsi="宋体" w:eastAsia="宋体" w:cs="宋体"/>
                <w:b/>
                <w:color w:val="auto"/>
                <w:sz w:val="28"/>
                <w:szCs w:val="28"/>
                <w:lang w:val="en-US" w:eastAsia="zh-CN"/>
              </w:rPr>
              <w:t>解析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933450" cy="899795"/>
                  <wp:effectExtent l="0" t="0" r="0" b="14605"/>
                  <wp:docPr id="92"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10"/>
                          <pic:cNvPicPr>
                            <a:picLocks noChangeAspect="true"/>
                          </pic:cNvPicPr>
                        </pic:nvPicPr>
                        <pic:blipFill>
                          <a:blip r:embed="rId21"/>
                          <a:stretch>
                            <a:fillRect/>
                          </a:stretch>
                        </pic:blipFill>
                        <pic:spPr>
                          <a:xfrm>
                            <a:off x="0" y="0"/>
                            <a:ext cx="933450" cy="899795"/>
                          </a:xfrm>
                          <a:prstGeom prst="rect">
                            <a:avLst/>
                          </a:prstGeom>
                          <a:noFill/>
                          <a:ln>
                            <a:noFill/>
                          </a:ln>
                        </pic:spPr>
                      </pic:pic>
                    </a:graphicData>
                  </a:graphic>
                </wp:inline>
              </w:drawing>
            </w:r>
          </w:p>
        </w:tc>
        <w:tc>
          <w:tcPr>
            <w:tcW w:w="1310"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禁止烟火</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禁止点火源</w:t>
            </w:r>
            <w:r>
              <w:rPr>
                <w:rFonts w:hint="eastAsia" w:ascii="宋体" w:hAnsi="宋体" w:eastAsia="宋体" w:cs="宋体"/>
                <w:color w:val="auto"/>
                <w:sz w:val="28"/>
                <w:szCs w:val="28"/>
              </w:rPr>
              <w:t>的场所</w:t>
            </w:r>
            <w:r>
              <w:rPr>
                <w:rFonts w:hint="eastAsia" w:ascii="宋体" w:hAnsi="宋体" w:eastAsia="宋体" w:cs="宋体"/>
                <w:color w:val="auto"/>
                <w:sz w:val="28"/>
                <w:szCs w:val="28"/>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932180" cy="951865"/>
                  <wp:effectExtent l="0" t="0" r="1270" b="635"/>
                  <wp:docPr id="70" name="图片 70" descr="a3bf95d5-9fdc-4dac-b8d0-1bc6f8d135a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a3bf95d5-9fdc-4dac-b8d0-1bc6f8d135a3"/>
                          <pic:cNvPicPr>
                            <a:picLocks noChangeAspect="true"/>
                          </pic:cNvPicPr>
                        </pic:nvPicPr>
                        <pic:blipFill>
                          <a:blip r:embed="rId22"/>
                          <a:stretch>
                            <a:fillRect/>
                          </a:stretch>
                        </pic:blipFill>
                        <pic:spPr>
                          <a:xfrm>
                            <a:off x="0" y="0"/>
                            <a:ext cx="932180" cy="951865"/>
                          </a:xfrm>
                          <a:prstGeom prst="rect">
                            <a:avLst/>
                          </a:prstGeom>
                        </pic:spPr>
                      </pic:pic>
                    </a:graphicData>
                  </a:graphic>
                </wp:inline>
              </w:drawing>
            </w:r>
          </w:p>
        </w:tc>
        <w:tc>
          <w:tcPr>
            <w:tcW w:w="1310"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禁止带火种</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禁止带火种的场所。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3</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121410" cy="899795"/>
                  <wp:effectExtent l="0" t="0" r="2540" b="14605"/>
                  <wp:docPr id="76" name="图片 76" descr="截图_选择区域_202603311346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descr="截图_选择区域_20260331134636"/>
                          <pic:cNvPicPr>
                            <a:picLocks noChangeAspect="true"/>
                          </pic:cNvPicPr>
                        </pic:nvPicPr>
                        <pic:blipFill>
                          <a:blip r:embed="rId23"/>
                          <a:stretch>
                            <a:fillRect/>
                          </a:stretch>
                        </pic:blipFill>
                        <pic:spPr>
                          <a:xfrm>
                            <a:off x="0" y="0"/>
                            <a:ext cx="1121410" cy="899795"/>
                          </a:xfrm>
                          <a:prstGeom prst="rect">
                            <a:avLst/>
                          </a:prstGeom>
                        </pic:spPr>
                      </pic:pic>
                    </a:graphicData>
                  </a:graphic>
                </wp:inline>
              </w:drawing>
            </w:r>
          </w:p>
        </w:tc>
        <w:tc>
          <w:tcPr>
            <w:tcW w:w="1310"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禁止阻塞</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禁止阻塞的指定区域，如：安全出口、疏散通道等。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25"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080135" cy="935990"/>
                  <wp:effectExtent l="0" t="0" r="5715" b="16510"/>
                  <wp:docPr id="80" name="图片 80" descr="截图_选择区域_202603311350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descr="截图_选择区域_20260331135055"/>
                          <pic:cNvPicPr>
                            <a:picLocks noChangeAspect="true"/>
                          </pic:cNvPicPr>
                        </pic:nvPicPr>
                        <pic:blipFill>
                          <a:blip r:embed="rId24"/>
                          <a:stretch>
                            <a:fillRect/>
                          </a:stretch>
                        </pic:blipFill>
                        <pic:spPr>
                          <a:xfrm>
                            <a:off x="0" y="0"/>
                            <a:ext cx="1080135" cy="935990"/>
                          </a:xfrm>
                          <a:prstGeom prst="rect">
                            <a:avLst/>
                          </a:prstGeom>
                        </pic:spPr>
                      </pic:pic>
                    </a:graphicData>
                  </a:graphic>
                </wp:inline>
              </w:drawing>
            </w:r>
          </w:p>
        </w:tc>
        <w:tc>
          <w:tcPr>
            <w:tcW w:w="1310"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禁止合闸</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设备或线路检修时，相应开关附近。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089025" cy="899795"/>
                  <wp:effectExtent l="0" t="0" r="15875" b="14605"/>
                  <wp:docPr id="87" name="图片 87" descr="截图_选择区域_202603311354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7" descr="截图_选择区域_20260331135423"/>
                          <pic:cNvPicPr>
                            <a:picLocks noChangeAspect="true"/>
                          </pic:cNvPicPr>
                        </pic:nvPicPr>
                        <pic:blipFill>
                          <a:blip r:embed="rId25"/>
                          <a:stretch>
                            <a:fillRect/>
                          </a:stretch>
                        </pic:blipFill>
                        <pic:spPr>
                          <a:xfrm>
                            <a:off x="0" y="0"/>
                            <a:ext cx="1089025" cy="899795"/>
                          </a:xfrm>
                          <a:prstGeom prst="rect">
                            <a:avLst/>
                          </a:prstGeom>
                        </pic:spPr>
                      </pic:pic>
                    </a:graphicData>
                  </a:graphic>
                </wp:inline>
              </w:drawing>
            </w:r>
          </w:p>
        </w:tc>
        <w:tc>
          <w:tcPr>
            <w:tcW w:w="1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禁止叉车和其他场（厂）内机动车辆同行</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禁止叉车和其他场（厂）内机动车辆同行的场所。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511"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1080135" cy="957580"/>
                  <wp:effectExtent l="0" t="0" r="5715" b="13970"/>
                  <wp:docPr id="101" name="图片 101" descr="截图_选择区域_202603311426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1" name="图片 101" descr="截图_选择区域_20260331142625"/>
                          <pic:cNvPicPr>
                            <a:picLocks noChangeAspect="true"/>
                          </pic:cNvPicPr>
                        </pic:nvPicPr>
                        <pic:blipFill>
                          <a:blip r:embed="rId26"/>
                          <a:stretch>
                            <a:fillRect/>
                          </a:stretch>
                        </pic:blipFill>
                        <pic:spPr>
                          <a:xfrm>
                            <a:off x="0" y="0"/>
                            <a:ext cx="1080135" cy="957580"/>
                          </a:xfrm>
                          <a:prstGeom prst="rect">
                            <a:avLst/>
                          </a:prstGeom>
                        </pic:spPr>
                      </pic:pic>
                    </a:graphicData>
                  </a:graphic>
                </wp:inline>
              </w:drawing>
            </w:r>
          </w:p>
        </w:tc>
        <w:tc>
          <w:tcPr>
            <w:tcW w:w="131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禁止电动自行车进入</w:t>
            </w:r>
          </w:p>
        </w:tc>
        <w:tc>
          <w:tcPr>
            <w:tcW w:w="18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禁止电动自行车进入的场所或区域。</w:t>
            </w:r>
          </w:p>
        </w:tc>
      </w:tr>
    </w:tbl>
    <w:p>
      <w:pPr>
        <w:spacing w:line="360" w:lineRule="auto"/>
        <w:jc w:val="center"/>
        <w:rPr>
          <w:rFonts w:hint="eastAsia" w:ascii="宋体" w:hAnsi="宋体" w:eastAsia="宋体" w:cs="宋体"/>
          <w:b/>
          <w:color w:val="auto"/>
          <w:sz w:val="28"/>
          <w:szCs w:val="28"/>
        </w:rPr>
      </w:pPr>
    </w:p>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表</w:t>
      </w:r>
      <w:r>
        <w:rPr>
          <w:rFonts w:hint="default" w:ascii="Times New Roman" w:hAnsi="Times New Roman" w:eastAsia="宋体" w:cs="Times New Roman"/>
          <w:b/>
          <w:color w:val="auto"/>
          <w:sz w:val="28"/>
          <w:szCs w:val="28"/>
          <w:lang w:val="en-US" w:eastAsia="zh-CN"/>
        </w:rPr>
        <w:t>3</w:t>
      </w:r>
      <w:r>
        <w:rPr>
          <w:rFonts w:hint="eastAsia" w:ascii="宋体" w:hAnsi="宋体" w:eastAsia="宋体" w:cs="宋体"/>
          <w:b/>
          <w:color w:val="auto"/>
          <w:sz w:val="28"/>
          <w:szCs w:val="28"/>
          <w:lang w:val="en-US" w:eastAsia="zh-CN"/>
        </w:rPr>
        <w:t xml:space="preserve">  指令</w:t>
      </w:r>
      <w:r>
        <w:rPr>
          <w:rFonts w:hint="eastAsia" w:ascii="宋体" w:hAnsi="宋体" w:eastAsia="宋体" w:cs="宋体"/>
          <w:b/>
          <w:color w:val="auto"/>
          <w:sz w:val="28"/>
          <w:szCs w:val="28"/>
        </w:rPr>
        <w:t>标志</w:t>
      </w:r>
    </w:p>
    <w:tbl>
      <w:tblPr>
        <w:tblStyle w:val="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472"/>
        <w:gridCol w:w="2386"/>
        <w:gridCol w:w="3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val="en-US" w:eastAsia="zh-CN"/>
              </w:rPr>
              <w:t>序号</w:t>
            </w:r>
          </w:p>
        </w:tc>
        <w:tc>
          <w:tcPr>
            <w:tcW w:w="1364"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图形标志</w:t>
            </w:r>
          </w:p>
        </w:tc>
        <w:tc>
          <w:tcPr>
            <w:tcW w:w="1317"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名称</w:t>
            </w:r>
          </w:p>
        </w:tc>
        <w:tc>
          <w:tcPr>
            <w:tcW w:w="1807"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设置</w:t>
            </w:r>
            <w:r>
              <w:rPr>
                <w:rFonts w:hint="eastAsia" w:ascii="宋体" w:hAnsi="宋体" w:eastAsia="宋体" w:cs="宋体"/>
                <w:b/>
                <w:color w:val="auto"/>
                <w:sz w:val="28"/>
                <w:szCs w:val="28"/>
                <w:lang w:val="en-US" w:eastAsia="zh-CN"/>
              </w:rPr>
              <w:t>范围和</w:t>
            </w:r>
            <w:r>
              <w:rPr>
                <w:rFonts w:hint="eastAsia" w:ascii="宋体" w:hAnsi="宋体" w:eastAsia="宋体" w:cs="宋体"/>
                <w:b/>
                <w:color w:val="auto"/>
                <w:sz w:val="28"/>
                <w:szCs w:val="28"/>
              </w:rPr>
              <w:t>地点</w:t>
            </w:r>
            <w:r>
              <w:rPr>
                <w:rFonts w:hint="eastAsia" w:ascii="宋体" w:hAnsi="宋体" w:eastAsia="宋体" w:cs="宋体"/>
                <w:b/>
                <w:color w:val="auto"/>
                <w:sz w:val="28"/>
                <w:szCs w:val="28"/>
                <w:lang w:val="en-US" w:eastAsia="zh-CN"/>
              </w:rPr>
              <w:t>解析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913130" cy="899795"/>
                  <wp:effectExtent l="0" t="0" r="1270" b="14605"/>
                  <wp:docPr id="7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true"/>
                          </pic:cNvPicPr>
                        </pic:nvPicPr>
                        <pic:blipFill>
                          <a:blip r:embed="rId27"/>
                          <a:stretch>
                            <a:fillRect/>
                          </a:stretch>
                        </pic:blipFill>
                        <pic:spPr>
                          <a:xfrm>
                            <a:off x="0" y="0"/>
                            <a:ext cx="913130" cy="899795"/>
                          </a:xfrm>
                          <a:prstGeom prst="rect">
                            <a:avLst/>
                          </a:prstGeom>
                          <a:noFill/>
                          <a:ln>
                            <a:noFill/>
                          </a:ln>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必须戴安全帽</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需要戴安全帽的场所，如：物资储备库房等。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880745" cy="899795"/>
                  <wp:effectExtent l="0" t="0" r="14605" b="14605"/>
                  <wp:docPr id="73" name="图片 73" descr="1bc5b38d-fc1a-4289-a14b-f63dbf5dc1d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3" name="图片 73" descr="1bc5b38d-fc1a-4289-a14b-f63dbf5dc1dd"/>
                          <pic:cNvPicPr>
                            <a:picLocks noChangeAspect="true"/>
                          </pic:cNvPicPr>
                        </pic:nvPicPr>
                        <pic:blipFill>
                          <a:blip r:embed="rId28"/>
                          <a:stretch>
                            <a:fillRect/>
                          </a:stretch>
                        </pic:blipFill>
                        <pic:spPr>
                          <a:xfrm>
                            <a:off x="0" y="0"/>
                            <a:ext cx="880745" cy="899795"/>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必须戴防护手套</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需要戴防护手套的场所，如：具有腐蚀、污染、灼烫、冰冻及触电等危险的作业地点。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3</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drawing>
                <wp:inline distT="0" distB="0" distL="114300" distR="114300">
                  <wp:extent cx="880745" cy="899795"/>
                  <wp:effectExtent l="0" t="0" r="14605" b="14605"/>
                  <wp:docPr id="10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9" name="图片 13"/>
                          <pic:cNvPicPr>
                            <a:picLocks noChangeAspect="true"/>
                          </pic:cNvPicPr>
                        </pic:nvPicPr>
                        <pic:blipFill>
                          <a:blip r:embed="rId29"/>
                          <a:stretch>
                            <a:fillRect/>
                          </a:stretch>
                        </pic:blipFill>
                        <pic:spPr>
                          <a:xfrm>
                            <a:off x="0" y="0"/>
                            <a:ext cx="880745" cy="899795"/>
                          </a:xfrm>
                          <a:prstGeom prst="rect">
                            <a:avLst/>
                          </a:prstGeom>
                          <a:noFill/>
                          <a:ln>
                            <a:noFill/>
                          </a:ln>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必须系安全带</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需要系安全带的场所，如：高处作业场所等。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4</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899795" cy="831850"/>
                  <wp:effectExtent l="0" t="0" r="14605" b="6350"/>
                  <wp:docPr id="104" name="图片 104" descr="截图_选择区域_202603311433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4" name="图片 104" descr="截图_选择区域_20260331143323"/>
                          <pic:cNvPicPr>
                            <a:picLocks noChangeAspect="true"/>
                          </pic:cNvPicPr>
                        </pic:nvPicPr>
                        <pic:blipFill>
                          <a:blip r:embed="rId30"/>
                          <a:stretch>
                            <a:fillRect/>
                          </a:stretch>
                        </pic:blipFill>
                        <pic:spPr>
                          <a:xfrm>
                            <a:off x="0" y="0"/>
                            <a:ext cx="899795" cy="831850"/>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必须穿防静电鞋</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需要穿防静电鞋</w:t>
            </w:r>
            <w:r>
              <w:rPr>
                <w:rFonts w:hint="eastAsia" w:ascii="宋体" w:hAnsi="宋体" w:eastAsia="宋体" w:cs="宋体"/>
                <w:color w:val="auto"/>
                <w:sz w:val="28"/>
                <w:szCs w:val="28"/>
                <w:lang w:val="en-US" w:eastAsia="zh-CN"/>
              </w:rPr>
              <w:t>的场所。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5</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899795" cy="885190"/>
                  <wp:effectExtent l="0" t="0" r="14605" b="10160"/>
                  <wp:docPr id="105" name="图片 105" descr="截图_选择区域_202603311437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105" descr="截图_选择区域_20260331143700"/>
                          <pic:cNvPicPr>
                            <a:picLocks noChangeAspect="true"/>
                          </pic:cNvPicPr>
                        </pic:nvPicPr>
                        <pic:blipFill>
                          <a:blip r:embed="rId31"/>
                          <a:stretch>
                            <a:fillRect/>
                          </a:stretch>
                        </pic:blipFill>
                        <pic:spPr>
                          <a:xfrm>
                            <a:off x="0" y="0"/>
                            <a:ext cx="899795" cy="885190"/>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必须通风</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需要进行通风处理的作业场所或通风不良的场所或部位，如：面粉生产车间、有限空间作业场所等。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0" w:type="pc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6</w:t>
            </w:r>
          </w:p>
        </w:tc>
        <w:tc>
          <w:tcPr>
            <w:tcW w:w="1364"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899795" cy="835660"/>
                  <wp:effectExtent l="0" t="0" r="14605" b="2540"/>
                  <wp:docPr id="106" name="图片 106" descr="截图_选择区域_202603311438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6" name="图片 106" descr="截图_选择区域_20260331143837"/>
                          <pic:cNvPicPr>
                            <a:picLocks noChangeAspect="true"/>
                          </pic:cNvPicPr>
                        </pic:nvPicPr>
                        <pic:blipFill>
                          <a:blip r:embed="rId32"/>
                          <a:stretch>
                            <a:fillRect/>
                          </a:stretch>
                        </pic:blipFill>
                        <pic:spPr>
                          <a:xfrm>
                            <a:off x="0" y="0"/>
                            <a:ext cx="899795" cy="835660"/>
                          </a:xfrm>
                          <a:prstGeom prst="rect">
                            <a:avLst/>
                          </a:prstGeom>
                        </pic:spPr>
                      </pic:pic>
                    </a:graphicData>
                  </a:graphic>
                </wp:inline>
              </w:drawing>
            </w:r>
          </w:p>
        </w:tc>
        <w:tc>
          <w:tcPr>
            <w:tcW w:w="1317" w:type="pct"/>
            <w:tcBorders>
              <w:tl2br w:val="nil"/>
              <w:tr2bl w:val="nil"/>
            </w:tcBorders>
            <w:noWrap w:val="0"/>
            <w:vAlign w:val="center"/>
          </w:tcPr>
          <w:p>
            <w:pPr>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必须使用隔绝式呼吸器</w:t>
            </w:r>
          </w:p>
        </w:tc>
        <w:tc>
          <w:tcPr>
            <w:tcW w:w="18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需要使用隔绝式呼吸器的场所或部位。</w:t>
            </w:r>
          </w:p>
        </w:tc>
      </w:tr>
    </w:tbl>
    <w:p>
      <w:pPr>
        <w:spacing w:line="360" w:lineRule="auto"/>
        <w:jc w:val="center"/>
        <w:rPr>
          <w:rFonts w:hint="eastAsia" w:ascii="宋体" w:hAnsi="宋体" w:eastAsia="宋体" w:cs="宋体"/>
          <w:b/>
          <w:color w:val="auto"/>
          <w:sz w:val="28"/>
          <w:szCs w:val="28"/>
        </w:rPr>
      </w:pPr>
    </w:p>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表</w:t>
      </w:r>
      <w:r>
        <w:rPr>
          <w:rFonts w:hint="default" w:ascii="Times New Roman" w:hAnsi="Times New Roman" w:eastAsia="宋体" w:cs="Times New Roman"/>
          <w:b/>
          <w:color w:val="auto"/>
          <w:sz w:val="28"/>
          <w:szCs w:val="28"/>
          <w:lang w:val="en-US" w:eastAsia="zh-CN"/>
        </w:rPr>
        <w:t xml:space="preserve">4 </w:t>
      </w:r>
      <w:r>
        <w:rPr>
          <w:rFonts w:hint="eastAsia" w:ascii="宋体" w:hAnsi="宋体" w:eastAsia="宋体" w:cs="宋体"/>
          <w:b/>
          <w:color w:val="auto"/>
          <w:sz w:val="28"/>
          <w:szCs w:val="28"/>
          <w:lang w:val="en-US" w:eastAsia="zh-CN"/>
        </w:rPr>
        <w:t xml:space="preserve"> 提示</w:t>
      </w:r>
      <w:r>
        <w:rPr>
          <w:rFonts w:hint="eastAsia" w:ascii="宋体" w:hAnsi="宋体" w:eastAsia="宋体" w:cs="宋体"/>
          <w:b/>
          <w:color w:val="auto"/>
          <w:sz w:val="28"/>
          <w:szCs w:val="28"/>
        </w:rPr>
        <w:t>标志</w:t>
      </w:r>
    </w:p>
    <w:tbl>
      <w:tblPr>
        <w:tblStyle w:val="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488"/>
        <w:gridCol w:w="2335"/>
        <w:gridCol w:w="33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5"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val="en-US" w:eastAsia="zh-CN"/>
              </w:rPr>
              <w:t>序号</w:t>
            </w:r>
          </w:p>
        </w:tc>
        <w:tc>
          <w:tcPr>
            <w:tcW w:w="1373"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图形标志</w:t>
            </w:r>
          </w:p>
        </w:tc>
        <w:tc>
          <w:tcPr>
            <w:tcW w:w="1288"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名称</w:t>
            </w:r>
          </w:p>
        </w:tc>
        <w:tc>
          <w:tcPr>
            <w:tcW w:w="1821" w:type="pct"/>
            <w:tcBorders>
              <w:tl2br w:val="nil"/>
              <w:tr2bl w:val="nil"/>
            </w:tcBorders>
            <w:shd w:val="clear" w:color="auto" w:fill="E7E6E6" w:themeFill="background2"/>
            <w:noWrap w:val="0"/>
            <w:vAlign w:val="center"/>
          </w:tcPr>
          <w:p>
            <w:pPr>
              <w:spacing w:line="360" w:lineRule="auto"/>
              <w:jc w:val="center"/>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rPr>
              <w:t>设置范围和地点</w:t>
            </w:r>
            <w:r>
              <w:rPr>
                <w:rFonts w:hint="eastAsia" w:ascii="宋体" w:hAnsi="宋体" w:eastAsia="宋体" w:cs="宋体"/>
                <w:b/>
                <w:color w:val="auto"/>
                <w:sz w:val="28"/>
                <w:szCs w:val="28"/>
                <w:lang w:val="en-US" w:eastAsia="zh-CN"/>
              </w:rPr>
              <w:t>解析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515" w:type="pct"/>
            <w:vMerge w:val="restart"/>
            <w:tcBorders>
              <w:tl2br w:val="nil"/>
              <w:tr2bl w:val="nil"/>
            </w:tcBorders>
            <w:noWrap w:val="0"/>
            <w:vAlign w:val="center"/>
          </w:tcPr>
          <w:p>
            <w:pPr>
              <w:spacing w:line="360" w:lineRule="auto"/>
              <w:jc w:val="center"/>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val="en-US" w:eastAsia="zh-CN"/>
              </w:rPr>
              <w:t>1</w:t>
            </w:r>
          </w:p>
        </w:tc>
        <w:tc>
          <w:tcPr>
            <w:tcW w:w="1373" w:type="pct"/>
            <w:tcBorders>
              <w:tl2br w:val="nil"/>
              <w:tr2bl w:val="nil"/>
            </w:tcBorders>
            <w:noWrap w:val="0"/>
            <w:vAlign w:val="center"/>
          </w:tcPr>
          <w:p>
            <w:pPr>
              <w:tabs>
                <w:tab w:val="left" w:pos="914"/>
              </w:tabs>
              <w:spacing w:line="360" w:lineRule="auto"/>
              <w:jc w:val="center"/>
              <w:rPr>
                <w:rFonts w:hint="eastAsia" w:ascii="宋体" w:hAnsi="宋体" w:eastAsia="宋体" w:cs="宋体"/>
                <w:color w:val="auto"/>
                <w:sz w:val="28"/>
                <w:szCs w:val="28"/>
                <w:lang w:eastAsia="zh-CN"/>
              </w:rPr>
            </w:pPr>
            <w:r>
              <w:rPr>
                <w:rFonts w:hint="eastAsia" w:ascii="宋体" w:hAnsi="宋体" w:eastAsia="宋体" w:cs="宋体"/>
                <w:color w:val="auto"/>
                <w:sz w:val="28"/>
                <w:szCs w:val="28"/>
              </w:rPr>
              <w:drawing>
                <wp:inline distT="0" distB="0" distL="114300" distR="114300">
                  <wp:extent cx="886460" cy="899795"/>
                  <wp:effectExtent l="0" t="0" r="8890" b="14605"/>
                  <wp:docPr id="110"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true"/>
                          </pic:cNvPicPr>
                        </pic:nvPicPr>
                        <pic:blipFill>
                          <a:blip r:embed="rId33"/>
                          <a:stretch>
                            <a:fillRect/>
                          </a:stretch>
                        </pic:blipFill>
                        <pic:spPr>
                          <a:xfrm>
                            <a:off x="0" y="0"/>
                            <a:ext cx="886460" cy="899795"/>
                          </a:xfrm>
                          <a:prstGeom prst="rect">
                            <a:avLst/>
                          </a:prstGeom>
                          <a:noFill/>
                          <a:ln>
                            <a:noFill/>
                          </a:ln>
                        </pic:spPr>
                      </pic:pic>
                    </a:graphicData>
                  </a:graphic>
                </wp:inline>
              </w:drawing>
            </w:r>
          </w:p>
        </w:tc>
        <w:tc>
          <w:tcPr>
            <w:tcW w:w="1288" w:type="pct"/>
            <w:vMerge w:val="restart"/>
            <w:tcBorders>
              <w:tl2br w:val="nil"/>
              <w:tr2bl w:val="nil"/>
            </w:tcBorders>
            <w:noWrap w:val="0"/>
            <w:vAlign w:val="center"/>
          </w:tcPr>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安全</w:t>
            </w:r>
            <w:r>
              <w:rPr>
                <w:rFonts w:hint="eastAsia" w:ascii="宋体" w:hAnsi="宋体" w:eastAsia="宋体" w:cs="宋体"/>
                <w:color w:val="auto"/>
                <w:sz w:val="28"/>
                <w:szCs w:val="28"/>
              </w:rPr>
              <w:t>出口</w:t>
            </w:r>
          </w:p>
        </w:tc>
        <w:tc>
          <w:tcPr>
            <w:tcW w:w="182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8"/>
                <w:lang w:val="en-US" w:eastAsia="zh-CN"/>
              </w:rPr>
              <w:t>便于安全疏散的安全出口处，与方向箭头结合设在通向安全出口的通道、楼梯口等处。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515" w:type="pct"/>
            <w:vMerge w:val="continue"/>
            <w:tcBorders>
              <w:tl2br w:val="nil"/>
              <w:tr2bl w:val="nil"/>
            </w:tcBorders>
            <w:noWrap w:val="0"/>
            <w:vAlign w:val="center"/>
          </w:tcPr>
          <w:p>
            <w:pPr>
              <w:spacing w:line="360" w:lineRule="auto"/>
              <w:jc w:val="center"/>
              <w:rPr>
                <w:rFonts w:hint="default" w:ascii="Times New Roman" w:hAnsi="Times New Roman" w:eastAsia="仿宋" w:cs="Times New Roman"/>
                <w:color w:val="auto"/>
              </w:rPr>
            </w:pPr>
          </w:p>
        </w:tc>
        <w:tc>
          <w:tcPr>
            <w:tcW w:w="1373" w:type="pct"/>
            <w:tcBorders>
              <w:tl2br w:val="nil"/>
              <w:tr2bl w:val="nil"/>
            </w:tcBorders>
            <w:noWrap w:val="0"/>
            <w:vAlign w:val="center"/>
          </w:tcPr>
          <w:p>
            <w:pPr>
              <w:spacing w:line="360" w:lineRule="auto"/>
              <w:jc w:val="center"/>
              <w:rPr>
                <w:rFonts w:hint="eastAsia" w:ascii="仿宋" w:hAnsi="仿宋" w:eastAsia="仿宋" w:cs="仿宋"/>
                <w:color w:val="auto"/>
              </w:rPr>
            </w:pPr>
            <w:r>
              <w:rPr>
                <w:color w:val="auto"/>
              </w:rPr>
              <w:drawing>
                <wp:inline distT="0" distB="0" distL="114300" distR="114300">
                  <wp:extent cx="886460" cy="899795"/>
                  <wp:effectExtent l="0" t="0" r="8890" b="14605"/>
                  <wp:docPr id="111"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true"/>
                          </pic:cNvPicPr>
                        </pic:nvPicPr>
                        <pic:blipFill>
                          <a:blip r:embed="rId34"/>
                          <a:stretch>
                            <a:fillRect/>
                          </a:stretch>
                        </pic:blipFill>
                        <pic:spPr>
                          <a:xfrm>
                            <a:off x="0" y="0"/>
                            <a:ext cx="886460" cy="899795"/>
                          </a:xfrm>
                          <a:prstGeom prst="rect">
                            <a:avLst/>
                          </a:prstGeom>
                          <a:noFill/>
                          <a:ln>
                            <a:noFill/>
                          </a:ln>
                        </pic:spPr>
                      </pic:pic>
                    </a:graphicData>
                  </a:graphic>
                </wp:inline>
              </w:drawing>
            </w:r>
          </w:p>
        </w:tc>
        <w:tc>
          <w:tcPr>
            <w:tcW w:w="1288" w:type="pct"/>
            <w:vMerge w:val="continue"/>
            <w:tcBorders>
              <w:tl2br w:val="nil"/>
              <w:tr2bl w:val="nil"/>
            </w:tcBorders>
            <w:noWrap w:val="0"/>
            <w:vAlign w:val="center"/>
          </w:tcPr>
          <w:p>
            <w:pPr>
              <w:spacing w:line="360" w:lineRule="auto"/>
              <w:jc w:val="center"/>
              <w:rPr>
                <w:rFonts w:hint="eastAsia" w:ascii="仿宋" w:hAnsi="仿宋" w:eastAsia="仿宋" w:cs="仿宋"/>
                <w:color w:val="auto"/>
              </w:rPr>
            </w:pPr>
          </w:p>
        </w:tc>
        <w:tc>
          <w:tcPr>
            <w:tcW w:w="1821" w:type="pct"/>
            <w:vMerge w:val="continue"/>
            <w:tcBorders>
              <w:tl2br w:val="nil"/>
              <w:tr2bl w:val="nil"/>
            </w:tcBorders>
            <w:noWrap w:val="0"/>
            <w:vAlign w:val="center"/>
          </w:tcPr>
          <w:p>
            <w:pPr>
              <w:spacing w:line="360" w:lineRule="auto"/>
              <w:rPr>
                <w:rFonts w:hint="eastAsia" w:ascii="仿宋" w:hAnsi="仿宋" w:eastAsia="仿宋" w:cs="仿宋"/>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515" w:type="pct"/>
            <w:tcBorders>
              <w:tl2br w:val="nil"/>
              <w:tr2bl w:val="nil"/>
            </w:tcBorders>
            <w:noWrap w:val="0"/>
            <w:vAlign w:val="center"/>
          </w:tcPr>
          <w:p>
            <w:pPr>
              <w:spacing w:line="360" w:lineRule="auto"/>
              <w:jc w:val="center"/>
              <w:rPr>
                <w:rFonts w:hint="default" w:ascii="Times New Roman" w:hAnsi="Times New Roman" w:eastAsia="仿宋" w:cs="Times New Roman"/>
                <w:color w:val="auto"/>
                <w:lang w:val="en-US" w:eastAsia="zh-CN"/>
              </w:rPr>
            </w:pPr>
            <w:r>
              <w:rPr>
                <w:rFonts w:hint="default" w:ascii="Times New Roman" w:hAnsi="Times New Roman" w:cs="Times New Roman" w:eastAsiaTheme="minorEastAsia"/>
                <w:color w:val="auto"/>
                <w:sz w:val="28"/>
                <w:szCs w:val="28"/>
                <w:lang w:val="en-US" w:eastAsia="zh-CN"/>
              </w:rPr>
              <w:t>2</w:t>
            </w:r>
          </w:p>
        </w:tc>
        <w:tc>
          <w:tcPr>
            <w:tcW w:w="1373" w:type="pct"/>
            <w:tcBorders>
              <w:tl2br w:val="nil"/>
              <w:tr2bl w:val="nil"/>
            </w:tcBorders>
            <w:noWrap w:val="0"/>
            <w:vAlign w:val="center"/>
          </w:tcPr>
          <w:p>
            <w:pPr>
              <w:spacing w:line="360" w:lineRule="auto"/>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899795" cy="812800"/>
                  <wp:effectExtent l="0" t="0" r="14605" b="6350"/>
                  <wp:docPr id="108" name="图片 108" descr="截图_选择区域_202603311442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 name="图片 108" descr="截图_选择区域_20260331144209"/>
                          <pic:cNvPicPr>
                            <a:picLocks noChangeAspect="true"/>
                          </pic:cNvPicPr>
                        </pic:nvPicPr>
                        <pic:blipFill>
                          <a:blip r:embed="rId35"/>
                          <a:stretch>
                            <a:fillRect/>
                          </a:stretch>
                        </pic:blipFill>
                        <pic:spPr>
                          <a:xfrm>
                            <a:off x="0" y="0"/>
                            <a:ext cx="899795" cy="812800"/>
                          </a:xfrm>
                          <a:prstGeom prst="rect">
                            <a:avLst/>
                          </a:prstGeom>
                        </pic:spPr>
                      </pic:pic>
                    </a:graphicData>
                  </a:graphic>
                </wp:inline>
              </w:drawing>
            </w:r>
          </w:p>
        </w:tc>
        <w:tc>
          <w:tcPr>
            <w:tcW w:w="1288" w:type="pct"/>
            <w:tcBorders>
              <w:tl2br w:val="nil"/>
              <w:tr2bl w:val="nil"/>
            </w:tcBorders>
            <w:noWrap w:val="0"/>
            <w:vAlign w:val="center"/>
          </w:tcPr>
          <w:p>
            <w:pPr>
              <w:spacing w:line="360" w:lineRule="auto"/>
              <w:jc w:val="center"/>
              <w:rPr>
                <w:rFonts w:hint="eastAsia" w:ascii="仿宋" w:hAnsi="仿宋" w:eastAsia="仿宋" w:cs="仿宋"/>
                <w:color w:val="auto"/>
                <w:lang w:eastAsia="zh-CN"/>
              </w:rPr>
            </w:pPr>
            <w:r>
              <w:rPr>
                <w:rFonts w:hint="eastAsia" w:ascii="宋体" w:hAnsi="宋体" w:eastAsia="宋体" w:cs="宋体"/>
                <w:color w:val="auto"/>
                <w:sz w:val="28"/>
                <w:szCs w:val="28"/>
                <w:lang w:val="en-US" w:eastAsia="zh-CN"/>
              </w:rPr>
              <w:t>应急电话</w:t>
            </w:r>
          </w:p>
        </w:tc>
        <w:tc>
          <w:tcPr>
            <w:tcW w:w="1821" w:type="pct"/>
            <w:tcBorders>
              <w:tl2br w:val="nil"/>
              <w:tr2bl w:val="nil"/>
            </w:tcBorders>
            <w:noWrap w:val="0"/>
            <w:vAlign w:val="center"/>
          </w:tcPr>
          <w:p>
            <w:pPr>
              <w:spacing w:line="360" w:lineRule="auto"/>
              <w:rPr>
                <w:rFonts w:hint="eastAsia" w:ascii="仿宋" w:hAnsi="仿宋" w:eastAsia="仿宋" w:cs="仿宋"/>
                <w:color w:val="auto"/>
                <w:lang w:eastAsia="zh-CN"/>
              </w:rPr>
            </w:pPr>
            <w:r>
              <w:rPr>
                <w:rFonts w:hint="eastAsia" w:ascii="宋体" w:hAnsi="宋体" w:eastAsia="宋体" w:cs="宋体"/>
                <w:color w:val="auto"/>
                <w:sz w:val="28"/>
                <w:szCs w:val="28"/>
                <w:lang w:val="en-US" w:eastAsia="zh-CN"/>
              </w:rPr>
              <w:t>安装应急电话的地点。</w:t>
            </w:r>
          </w:p>
        </w:tc>
      </w:tr>
    </w:tbl>
    <w:p>
      <w:pPr>
        <w:keepNext w:val="0"/>
        <w:keepLines w:val="0"/>
        <w:pageBreakBefore w:val="0"/>
        <w:widowControl/>
        <w:suppressLineNumbers w:val="0"/>
        <w:kinsoku/>
        <w:wordWrap/>
        <w:overflowPunct/>
        <w:topLinePunct w:val="0"/>
        <w:autoSpaceDE/>
        <w:autoSpaceDN/>
        <w:bidi w:val="0"/>
        <w:adjustRightInd/>
        <w:snapToGrid/>
        <w:spacing w:line="576" w:lineRule="exact"/>
        <w:jc w:val="left"/>
        <w:textAlignment w:val="auto"/>
        <w:rPr>
          <w:rFonts w:hint="eastAsia" w:ascii="黑体" w:hAnsi="黑体" w:eastAsia="黑体" w:cs="黑体"/>
          <w:sz w:val="32"/>
          <w:szCs w:val="32"/>
          <w:lang w:eastAsia="zh-CN"/>
        </w:rPr>
      </w:pPr>
      <w:r>
        <w:rPr>
          <w:rFonts w:hint="eastAsia" w:ascii="仿宋_GB2312" w:hAnsi="仿宋_GB2312" w:eastAsia="仿宋_GB2312" w:cs="仿宋_GB2312"/>
          <w:sz w:val="28"/>
          <w:szCs w:val="28"/>
          <w:lang w:eastAsia="zh-CN"/>
        </w:rPr>
        <w:t>注：以上为企事业单位应用的部分安全警示标志。各单位要结合实际，依据《</w:t>
      </w:r>
      <w:r>
        <w:rPr>
          <w:rFonts w:hint="eastAsia" w:ascii="仿宋_GB2312" w:hAnsi="仿宋_GB2312" w:eastAsia="仿宋_GB2312" w:cs="仿宋_GB2312"/>
          <w:sz w:val="28"/>
          <w:szCs w:val="28"/>
          <w:lang w:val="en-US" w:eastAsia="zh-CN"/>
        </w:rPr>
        <w:t>安全色和安全标志》（</w:t>
      </w:r>
      <w:r>
        <w:rPr>
          <w:rFonts w:hint="default" w:ascii="Times New Roman" w:hAnsi="Times New Roman" w:eastAsia="仿宋_GB2312" w:cs="Times New Roman"/>
          <w:sz w:val="28"/>
          <w:szCs w:val="28"/>
          <w:lang w:val="en-US" w:eastAsia="zh-CN"/>
        </w:rPr>
        <w:t>GB2894</w:t>
      </w:r>
      <w:r>
        <w:rPr>
          <w:rFonts w:hint="eastAsia" w:ascii="Times New Roman" w:hAnsi="Times New Roman" w:eastAsia="仿宋_GB2312" w:cs="Times New Roman"/>
          <w:sz w:val="28"/>
          <w:szCs w:val="28"/>
          <w:lang w:val="en-US" w:eastAsia="zh-CN"/>
        </w:rPr>
        <w:t>-</w:t>
      </w:r>
      <w:r>
        <w:rPr>
          <w:rFonts w:hint="default" w:ascii="Times New Roman" w:hAnsi="Times New Roman" w:eastAsia="仿宋_GB2312" w:cs="Times New Roman"/>
          <w:sz w:val="28"/>
          <w:szCs w:val="28"/>
          <w:lang w:val="en-US" w:eastAsia="zh-CN"/>
        </w:rPr>
        <w:t>2025</w:t>
      </w:r>
      <w:r>
        <w:rPr>
          <w:rFonts w:hint="eastAsia" w:ascii="仿宋_GB2312" w:hAnsi="仿宋_GB2312" w:eastAsia="仿宋_GB2312" w:cs="仿宋_GB2312"/>
          <w:sz w:val="28"/>
          <w:szCs w:val="28"/>
          <w:lang w:val="en-US" w:eastAsia="zh-CN"/>
        </w:rPr>
        <w:t>）规范设置安全警示标志。</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rPr>
          <w:rFonts w:hint="eastAsia" w:ascii="黑体" w:hAnsi="黑体" w:eastAsia="黑体" w:cs="黑体"/>
          <w:sz w:val="32"/>
          <w:szCs w:val="32"/>
          <w:lang w:val="en-US" w:eastAsia="zh-CN"/>
        </w:rPr>
      </w:pPr>
      <w:r>
        <w:rPr>
          <w:rFonts w:hint="eastAsia" w:ascii="黑体" w:hAnsi="黑体" w:eastAsia="黑体" w:cs="黑体"/>
          <w:sz w:val="32"/>
          <w:szCs w:val="32"/>
        </w:rPr>
        <mc:AlternateContent>
          <mc:Choice Requires="wps">
            <w:drawing>
              <wp:anchor distT="0" distB="0" distL="114300" distR="114300" simplePos="0" relativeHeight="251703296" behindDoc="0" locked="0" layoutInCell="1" allowOverlap="1">
                <wp:simplePos x="0" y="0"/>
                <wp:positionH relativeFrom="column">
                  <wp:posOffset>4739640</wp:posOffset>
                </wp:positionH>
                <wp:positionV relativeFrom="paragraph">
                  <wp:posOffset>4832350</wp:posOffset>
                </wp:positionV>
                <wp:extent cx="46355" cy="2177415"/>
                <wp:effectExtent l="0" t="53975" r="258445" b="16510"/>
                <wp:wrapNone/>
                <wp:docPr id="31" name="肘形连接符 31"/>
                <wp:cNvGraphicFramePr/>
                <a:graphic xmlns:a="http://schemas.openxmlformats.org/drawingml/2006/main">
                  <a:graphicData uri="http://schemas.microsoft.com/office/word/2010/wordprocessingShape">
                    <wps:wsp>
                      <wps:cNvCnPr>
                        <a:stCxn id="25" idx="3"/>
                        <a:endCxn id="10" idx="3"/>
                      </wps:cNvCnPr>
                      <wps:spPr>
                        <a:xfrm flipH="true" flipV="true">
                          <a:off x="6111240" y="5699125"/>
                          <a:ext cx="46355" cy="2177415"/>
                        </a:xfrm>
                        <a:prstGeom prst="bentConnector3">
                          <a:avLst>
                            <a:gd name="adj1" fmla="val -513699"/>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4" type="#_x0000_t34" style="position:absolute;left:0pt;flip:x y;margin-left:373.2pt;margin-top:380.5pt;height:171.45pt;width:3.65pt;z-index:251703296;mso-width-relative:page;mso-height-relative:page;" filled="f" stroked="t" coordsize="21600,21600" o:gfxdata="UEsFBgAAAAAAAAAAAAAAAAAAAAAAAFBLAwQKAAAAAACHTuJAAAAAAAAAAAAAAAAABAAAAGRycy9Q&#10;SwMEFAAAAAgAh07iQLzxtYzbAAAADAEAAA8AAABkcnMvZG93bnJldi54bWxNj0FOwzAQRfdI3MEa&#10;JDaI2qYhbkOciiAhhNQNSQ/gxiaOiO0odtNye4YV7GY0T3/eL3cXN5LFzHEIXgJfMSDGd0EPvpdw&#10;aF/vN0BiUl6rMXgj4dtE2FXXV6UqdDj7D7M0qScY4mOhJNiUpoLS2FnjVFyFyXi8fYbZqYTr3FM9&#10;qzOGu5E+MJZTpwaPH6yazIs13VdzchLu6np/0G/ve8abemn7TDy3Vkh5e8PZE5BkLukPhl99VIcK&#10;nY7h5HUkowSR5RmiOOQcSyEhHtcCyBFRztZboFVJ/5eofgBQSwMEFAAAAAgAh07iQHZHSAVAAgAA&#10;NgQAAA4AAABkcnMvZTJvRG9jLnhtbK1TS44TMRDdI3EHy/uZTuc3k1Y6s0gYWCCIxGfv+NNt5J9s&#10;TzrZcgDWrFggwYorIE4DzDEoOz0JAztEFo6rq/xe1auq+dVOK7TlPkhralyeDzDihlomTVPjVy+v&#10;zy4xCpEYRpQ1vMZ7HvDV4uGDeecqPrStVYx7BCAmVJ2rcRujq4oi0JZrEs6t4wacwnpNIpi+KZgn&#10;HaBrVQwHg2nRWc+ct5SHAF9XBydeZHwhOI3PhQg8IlVjyC3m0+dzk85iMSdV44lrJe3TIP+QhSbS&#10;AOkRakUiQTde/gWlJfU2WBHPqdWFFUJSnmuAasrBH9W8aInjuRYQJ7ijTOH/wdJn27VHktV4VGJk&#10;iIYe3b59//3rx9tvH368+/Tzy2cEHpCpc6GC6KVZ+1RoiMudyQ+HEwz/O0A4qMkNu3OVIPnJVdyD&#10;SEZwB7Cd8BoJJd2TGkd/w3E2XvdGogOlEFBMy7IcjgF1X+PJdDYrgTy3kO8iohAwno4mkA8F/7C8&#10;uBiX2V+QKlEkIOdDfMytRulS4w03cWmNgUGxfpRbSLZPQ8y9ZL0ghL0BcYRWMBpbotDZpBwBeWIG&#10;5D4ebnfY6bGx11KpnJsyqIPdmA0mkDglMOVCkQhX7UD3YBqMiGpgfWj0OYNglWTpeQIKvtkslUdA&#10;DAObfz3xvbDEvSKhPcRl10EZLSNsmJK6xpfH16SKRKpHhqG4d9By4r3tcEpTc4aR4pBNuh0qVAYK&#10;PfUr3TaW7dc+uZMFw5ml6BcpTf/vdo46rfv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LzxtYzb&#10;AAAADAEAAA8AAAAAAAAAAQAgAAAAOAAAAGRycy9kb3ducmV2LnhtbFBLAQIUABQAAAAIAIdO4kB2&#10;R0gFQAIAADYEAAAOAAAAAAAAAAEAIAAAAEABAABkcnMvZTJvRG9jLnhtbFBLBQYAAAAABgAGAFkB&#10;AADyBQAAAAA=&#10;" adj="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98176" behindDoc="1" locked="0" layoutInCell="1" allowOverlap="1">
                <wp:simplePos x="0" y="0"/>
                <wp:positionH relativeFrom="column">
                  <wp:posOffset>5076190</wp:posOffset>
                </wp:positionH>
                <wp:positionV relativeFrom="paragraph">
                  <wp:posOffset>3048000</wp:posOffset>
                </wp:positionV>
                <wp:extent cx="382905" cy="247650"/>
                <wp:effectExtent l="0" t="0" r="0" b="0"/>
                <wp:wrapThrough wrapText="bothSides">
                  <wp:wrapPolygon>
                    <wp:start x="0" y="0"/>
                    <wp:lineTo x="0" y="19938"/>
                    <wp:lineTo x="20418" y="19938"/>
                    <wp:lineTo x="20418" y="0"/>
                    <wp:lineTo x="0" y="0"/>
                  </wp:wrapPolygon>
                </wp:wrapThrough>
                <wp:docPr id="57" name="文本框 57"/>
                <wp:cNvGraphicFramePr/>
                <a:graphic xmlns:a="http://schemas.openxmlformats.org/drawingml/2006/main">
                  <a:graphicData uri="http://schemas.microsoft.com/office/word/2010/wordprocessingShape">
                    <wps:wsp>
                      <wps:cNvSpPr txBox="true"/>
                      <wps:spPr>
                        <a:xfrm>
                          <a:off x="0" y="0"/>
                          <a:ext cx="382905" cy="2476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bCs/>
                                <w:sz w:val="15"/>
                                <w:szCs w:val="15"/>
                                <w:lang w:val="en-US" w:eastAsia="zh-CN"/>
                              </w:rPr>
                            </w:pPr>
                            <w:r>
                              <w:rPr>
                                <w:rFonts w:hint="eastAsia" w:ascii="黑体" w:hAnsi="黑体" w:eastAsia="黑体" w:cs="黑体"/>
                                <w:b/>
                                <w:bCs/>
                                <w:sz w:val="15"/>
                                <w:szCs w:val="15"/>
                                <w:lang w:val="en-US" w:eastAsia="zh-CN"/>
                              </w:rPr>
                              <w:t>报告</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99.7pt;margin-top:240pt;height:19.5pt;width:30.15pt;mso-wrap-distance-left:9pt;mso-wrap-distance-right:9pt;z-index:-251618304;mso-width-relative:page;mso-height-relative:page;" fillcolor="#FFFFFF [3201]" filled="t" stroked="f" coordsize="21600,21600" wrapcoords="0 0 0 19938 20418 19938 20418 0 0 0" o:gfxdata="UEsFBgAAAAAAAAAAAAAAAAAAAAAAAFBLAwQKAAAAAACHTuJAAAAAAAAAAAAAAAAABAAAAGRycy9Q&#10;SwMEFAAAAAgAh07iQHejTEnWAAAACwEAAA8AAABkcnMvZG93bnJldi54bWxNj8tOwzAQRfdI/IM1&#10;SOyoHZTSJMTpAoktUp9rNzZxhD2ObPf59R1WsBzN0b3ntsuLd+xkYhoDSihmApjBPugRBwnbzedL&#10;BSxlhVq5gEbC1SRYdo8PrWp0OOPKnNZ5YBSCqVESbM5Tw3nqrfEqzcJkkH7fIXqV6YwD11GdKdw7&#10;/irEG/dqRGqwajIf1vQ/66OXsB/8bb8rpmi1dyV+3a6bbRilfH4qxDuwbC75D4ZffVKHjpwO4Yg6&#10;MSdhUdcloRLKStAoIqp5vQB2kDAvagG8a/n/Dd0dUEsDBBQAAAAIAIdO4kC7+aG6PQIAAFQEAAAO&#10;AAAAZHJzL2Uyb0RvYy54bWytVM1uEzEQviPxDpbvdJM06U/UTRWKgpAqWqkgzo7XTlbyeoztZLc8&#10;ALwBJy7cea4+B5+dTVp+TogcnBnP5/n5ZmYvLrvGsK3yoSZb8uHRgDNlJVW1XZX8/bvFizPOQhS2&#10;EoasKvm9Cvxy9vzZReumakRrMpXyDE5smLau5OsY3bQoglyrRoQjcsrCqMk3IkL1q6LyooX3xhSj&#10;weCkaMlXzpNUIeD21c7IZ9m/1krGG62DisyUHLnFfPp8LtNZzC7EdOWFW9eyT0P8QxaNqC2CHly9&#10;ElGwja//cNXU0lMgHY8kNQVpXUuVa0A1w8Fv1dythVO5FpAT3IGm8P/cyrfbW8/qquSTU86saNCj&#10;h69fHr79ePj+meEOBLUuTIG7c0DG7iV1JY9+o/amgPtUeqd9k/5RFAMEbN8fGFZdZBKXx2ej88GE&#10;MwnTaHx6MskdKB4fOx/ia0UNS0LJPRqYeRXb6xCRC6B7SIoVyNTVojYmK361vDKebQWavci/lCOe&#10;/AIzlrUlPzlG7PTKUnq/wxkLeCp3V1OSYrfseg6WVN2DAk+7KQpOLmpkeS1CvBUeY4OSsQrxBoc2&#10;hCDUS5ytyX/6233Co5uwctZiDEsePm6EV5yZNxZ9Ph+Ox2luszKenI6g+KeW5VOL3TRXhOKHWDon&#10;s5jw0exF7an5gI2Zp6hamIBAwkrER0/34lWE1huxeVLN5wcdU+tEvLZ3TvZTsONwvomk69yhxNqO&#10;qp5MjG7uQr9maTee6hn1+DG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3o0xJ1gAAAAsBAAAP&#10;AAAAAAAAAAEAIAAAADgAAABkcnMvZG93bnJldi54bWxQSwECFAAUAAAACACHTuJAu/mhuj0CAABU&#10;BAAADgAAAAAAAAABACAAAAA7AQAAZHJzL2Uyb0RvYy54bWxQSwUGAAAAAAYABgBZAQAA6gUAAAAA&#10;">
                <v:fill on="t" focussize="0,0"/>
                <v:stroke on="f" weight="0.5pt"/>
                <v:imagedata o:title=""/>
                <o:lock v:ext="edit" aspectratio="f"/>
                <v:textbox>
                  <w:txbxContent>
                    <w:p>
                      <w:pPr>
                        <w:rPr>
                          <w:rFonts w:hint="eastAsia" w:ascii="黑体" w:hAnsi="黑体" w:eastAsia="黑体" w:cs="黑体"/>
                          <w:b/>
                          <w:bCs/>
                          <w:sz w:val="15"/>
                          <w:szCs w:val="15"/>
                          <w:lang w:val="en-US" w:eastAsia="zh-CN"/>
                        </w:rPr>
                      </w:pPr>
                      <w:r>
                        <w:rPr>
                          <w:rFonts w:hint="eastAsia" w:ascii="黑体" w:hAnsi="黑体" w:eastAsia="黑体" w:cs="黑体"/>
                          <w:b/>
                          <w:bCs/>
                          <w:sz w:val="15"/>
                          <w:szCs w:val="15"/>
                          <w:lang w:val="en-US" w:eastAsia="zh-CN"/>
                        </w:rPr>
                        <w:t>报告</w:t>
                      </w:r>
                    </w:p>
                  </w:txbxContent>
                </v:textbox>
                <w10:wrap type="through"/>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5720080</wp:posOffset>
                </wp:positionV>
                <wp:extent cx="1213485" cy="720090"/>
                <wp:effectExtent l="5080" t="4445" r="13335" b="12065"/>
                <wp:wrapNone/>
                <wp:docPr id="45" name="圆角矩形 45"/>
                <wp:cNvGraphicFramePr/>
                <a:graphic xmlns:a="http://schemas.openxmlformats.org/drawingml/2006/main">
                  <a:graphicData uri="http://schemas.microsoft.com/office/word/2010/wordprocessingShape">
                    <wps:wsp>
                      <wps:cNvSpPr/>
                      <wps:spPr>
                        <a:xfrm>
                          <a:off x="0" y="0"/>
                          <a:ext cx="1213485" cy="72009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jc w:val="center"/>
                              <w:rPr>
                                <w:rFonts w:hint="eastAsia" w:ascii="黑体" w:hAnsi="黑体" w:eastAsia="黑体" w:cs="黑体"/>
                                <w:lang w:eastAsia="zh-CN"/>
                              </w:rPr>
                            </w:pPr>
                            <w:r>
                              <w:rPr>
                                <w:rFonts w:hint="eastAsia" w:ascii="黑体" w:hAnsi="黑体" w:eastAsia="黑体" w:cs="黑体"/>
                                <w:lang w:eastAsia="zh-CN"/>
                              </w:rPr>
                              <w:t>整改结束</w:t>
                            </w:r>
                          </w:p>
                          <w:p>
                            <w:pPr>
                              <w:jc w:val="center"/>
                              <w:rPr>
                                <w:rFonts w:hint="eastAsia" w:ascii="黑体" w:hAnsi="黑体" w:eastAsia="黑体" w:cs="黑体"/>
                                <w:lang w:eastAsia="zh-CN"/>
                              </w:rPr>
                            </w:pPr>
                            <w:r>
                              <w:rPr>
                                <w:rFonts w:hint="eastAsia" w:ascii="黑体" w:hAnsi="黑体" w:eastAsia="黑体" w:cs="黑体"/>
                                <w:lang w:eastAsia="zh-CN"/>
                              </w:rPr>
                              <w:t>（隐患清零）</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3.55pt;margin-top:450.4pt;height:56.7pt;width:95.55pt;z-index:251681792;v-text-anchor:middle;mso-width-relative:page;mso-height-relative:page;" fillcolor="#B5D5A7 [3536]" filled="t" stroked="t" coordsize="21600,21600" arcsize="0.166666666666667" o:gfxdata="UEsFBgAAAAAAAAAAAAAAAAAAAAAAAFBLAwQKAAAAAACHTuJAAAAAAAAAAAAAAAAABAAAAGRycy9Q&#10;SwMEFAAAAAgAh07iQEa4I7faAAAACwEAAA8AAABkcnMvZG93bnJldi54bWxNj8FOwzAMhu9IvENk&#10;JG5b0mkaozTdAQRCSEh0cOGWNl5b0ThVk3bdnh7vBDdb/vT7+7Pd7Dox4RBaTxqSpQKBVHnbUq3h&#10;6/N5sQURoiFrOk+o4YQBdvn1VWZS649U4LSPteAQCqnR0MTYp1KGqkFnwtL3SHw7+MGZyOtQSzuY&#10;I4e7Tq6U2khnWuIPjenxscHqZz86DZPajP4Vv+eX4v2tOB3m87n8eNL69iZRDyAizvEPhos+q0PO&#10;TqUfyQbRaVjcJUxquFeKK1yA7ZrLlTyoZL0CmWfyf4f8F1BLAwQUAAAACACHTuJAVHbCbwIDAACA&#10;BgAADgAAAGRycy9lMm9Eb2MueG1srVXNbhMxEL4j8Q6W7zS7bf7VTbUkFCEVWlFQz47Xm7XkP2yn&#10;SXkAHoAzEhIXxEPwOBU8BmN7k6Y0QgKRgzOeGY+/+cYze3yylgJdM+u4VgXODzKMmKK64mpR4Ldv&#10;Tp8MMXKeqIoIrViBb5jDJ5PHj45XZswOdaNFxSyCIMqNV6bAjfdm3Ok42jBJ3IE2TIGx1lYSD1u7&#10;6FSWrCC6FJ3DLOt3VtpWxmrKnAPtLBnxJMava0b9eV075pEoMGDzcbVxnYe1Mzkm44UlpuG0hUH+&#10;AYUkXMGl21Az4glaWv4glOTUaqdrf0C17Oi65pTFHCCbPPstm8uGGBZzAXKc2dLk/l9Y+ur6wiJe&#10;Fbjbw0gRCTW6/fTh59ePPz5/u/3+BYEaOFoZNwbXS3Nh250DMSS8rq0M/5AKWkdeb7a8srVHFJT5&#10;YX7UHUJ8CrYBlG0Uie/cnTbW+edMSxSEAlu9VNVrKF7klFyfOQ/Xgv/Gr6W6OuVCIKv9FfdNZKvA&#10;3i4DZ1AKB8eSgIwGzrKodnYxnwqLrgk8iae9Wa8cRL1Yype6Suo8z+CXHocj/k6f9bZ6z5VP3v1B&#10;qwSAbfQIduF2bw8n9yAoy+mz0eghgp2b7iM42oNgsFH+EUFMag+E0XRaDvt/AWG0B8IwRA+M7YEA&#10;qm0xBFeIhOHQ68IBOIIcJYLBA6yJcKyNAB0ZaxsIFAqtCtw/6oEvJTAjakE8iNLAIacWGBGxgOFD&#10;vU0F1oJvD9+r9iArZ93BBuSuW3hXM+KaVFAXTKn6knuYT4LLAg8T3pSiUJBp6IrUB0Hy6/m6bY65&#10;rm6greBhxo5whp5yuOGMOH9BLAwYSAWGpj+HpRYa0tOthFGj7ft9+uAPfQ9WjFYwsCD3d0tiGUbi&#10;hYLXPcq73TDh4qbbgzbDyO5a5rsWtZRTDQ2QA/+GRjH4e7ERa6vlFczWMtyaSgN1o3B/YrrdTD3s&#10;WzNMacrKcruHCWeIP1OXhu60pdLl0uuax44OvCWyWjphzKXeSSM5zNHdffS6+3BM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WAAAAZHJz&#10;L1BLAQIUABQAAAAIAIdO4kBGuCO32gAAAAsBAAAPAAAAAAAAAAEAIAAAADgAAABkcnMvZG93bnJl&#10;di54bWxQSwECFAAUAAAACACHTuJAVHbCbwIDAACABgAADgAAAAAAAAABACAAAAA/AQAAZHJzL2Uy&#10;b0RvYy54bWxQSwUGAAAAAAYABgBZAQAAsw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jc w:val="center"/>
                        <w:rPr>
                          <w:rFonts w:hint="eastAsia" w:ascii="黑体" w:hAnsi="黑体" w:eastAsia="黑体" w:cs="黑体"/>
                          <w:lang w:eastAsia="zh-CN"/>
                        </w:rPr>
                      </w:pPr>
                      <w:r>
                        <w:rPr>
                          <w:rFonts w:hint="eastAsia" w:ascii="黑体" w:hAnsi="黑体" w:eastAsia="黑体" w:cs="黑体"/>
                          <w:lang w:eastAsia="zh-CN"/>
                        </w:rPr>
                        <w:t>整改结束</w:t>
                      </w:r>
                    </w:p>
                    <w:p>
                      <w:pPr>
                        <w:jc w:val="center"/>
                        <w:rPr>
                          <w:rFonts w:hint="eastAsia" w:ascii="黑体" w:hAnsi="黑体" w:eastAsia="黑体" w:cs="黑体"/>
                          <w:lang w:eastAsia="zh-CN"/>
                        </w:rPr>
                      </w:pPr>
                      <w:r>
                        <w:rPr>
                          <w:rFonts w:hint="eastAsia" w:ascii="黑体" w:hAnsi="黑体" w:eastAsia="黑体" w:cs="黑体"/>
                          <w:lang w:eastAsia="zh-CN"/>
                        </w:rPr>
                        <w:t>（隐患清零）</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9744" behindDoc="0" locked="0" layoutInCell="1" allowOverlap="1">
                <wp:simplePos x="0" y="0"/>
                <wp:positionH relativeFrom="column">
                  <wp:posOffset>-45085</wp:posOffset>
                </wp:positionH>
                <wp:positionV relativeFrom="paragraph">
                  <wp:posOffset>4730750</wp:posOffset>
                </wp:positionV>
                <wp:extent cx="1215390" cy="720090"/>
                <wp:effectExtent l="5080" t="4445" r="11430" b="12065"/>
                <wp:wrapNone/>
                <wp:docPr id="42" name="圆角矩形 42"/>
                <wp:cNvGraphicFramePr/>
                <a:graphic xmlns:a="http://schemas.openxmlformats.org/drawingml/2006/main">
                  <a:graphicData uri="http://schemas.microsoft.com/office/word/2010/wordprocessingShape">
                    <wps:wsp>
                      <wps:cNvSpPr/>
                      <wps:spPr>
                        <a:xfrm>
                          <a:off x="0" y="0"/>
                          <a:ext cx="1215390" cy="72009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整改验收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（验收意见书）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3.55pt;margin-top:372.5pt;height:56.7pt;width:95.7pt;z-index:251679744;v-text-anchor:middle;mso-width-relative:page;mso-height-relative:page;" fillcolor="#B5D5A7 [3536]" filled="t" stroked="t" coordsize="21600,21600" arcsize="0.166666666666667" o:gfxdata="UEsFBgAAAAAAAAAAAAAAAAAAAAAAAFBLAwQKAAAAAACHTuJAAAAAAAAAAAAAAAAABAAAAGRycy9Q&#10;SwMEFAAAAAgAh07iQMGpbm7bAAAACgEAAA8AAABkcnMvZG93bnJldi54bWxNj8FOwzAQRO9I/IO1&#10;SNxaO5C2URqnBxAIISGRwqU3J94mEfE6ip007dfjnuC42qeZN9luNh2bcHCtJQnRUgBDqqxuqZbw&#10;/fWySIA5r0irzhJKOKODXX57k6lU2xMVOO19zUIIuVRJaLzvU85d1aBRbml7pPA72sEoH86h5npQ&#10;pxBuOv4gxJob1VJoaFSPTw1WP/vRSJjEerRveJhfi4/34nycL5fy81nK+7tIbIF5nP0fDFf9oA55&#10;cCrtSNqxTsJiEwVSwiZehU1XIIkfgZUSklUSA88z/n9C/gtQSwMEFAAAAAgAh07iQNLO4zgBAwAA&#10;gAYAAA4AAABkcnMvZTJvRG9jLnhtbK1VTW4TMRTeI3EHy3s6M2n+1QkaEoqQCq0oqGvH48lY8tjG&#10;dn7KATgAayQkNohDcJwKjsGzPUnTNkICkYXz/P783vd+5uTpphFoxYzlSuY4O0oxYpKqkstFjt+9&#10;PX0yxMg6IksilGQ5vmYWP508fnSy1mPWUbUSJTMInEg7Xusc187pcZJYWrOG2COlmQRhpUxDHFzN&#10;IikNWYP3RiSdNO0na2VKbRRl1gJ3FoV4EvxXFaPuvKosc0jkGGJz4TThnPszmZyQ8cIQXXPahkH+&#10;IYqGcAmP7lzNiCNoafgDVw2nRllVuSOqmkRVFacs5ADZZOm9bC5rolnIBcCxegeT/X9u6evVhUG8&#10;zHG3g5EkDdTo5vPHX98+/fzy/ebHVwRswGit7RhUL/WFaW8WSJ/wpjKN/4dU0Cbger3DlW0cosDM&#10;OlnveATwU5ANoGxAg5vk1lob614w1SBP5NiopSzfQPECpmR1Zl3U3+q1UJenXAhklLvirg5o5diZ&#10;pccMSmHBLBJIK8AsDWxrFvOpMGhFoCWe9Wa9YhD4Ytm8UmVkZ1kKv9gclrhbftrb8R2XLmr3By0T&#10;Emq9h+QWdv91b3kggqKYPh+NHkaw99LdCI4PRDDYMv8YQUjqQAij6bQY9v8ihNGBEIbee1vV+yBA&#10;VLtiCC4R8cuh1wUDMEGWEsGgASsiLGs9wESG2noAhUTrHPePe76BCOyIShAHZKPByMoFRkQsYPlQ&#10;Z2KBleA74zvVHqTFrDvYBrmv5vtqRmwdC2q9KFa/4Q72k+BNjocx3tiIQkKJ/VTEOfCU28w37XDM&#10;VXkNYwWNGSbCanrK4YUzYt0FMbBgIBVYmu4cjkooSE+1FEa1Mh8O8b0+zD1IMVrDwoLc3y+JYRiJ&#10;lxK6e5R1u+DWhUu3B2OGkdmXzPclctlMFQxABvhrGkiv78SWrIxqrmC3Fv7VWBqoG4X3I9LtZerg&#10;3ophS1NWFLs7bDhN3Jm81HRvLKUqlk5VPEy0xy2C1cIJay7OTlzJfo/u34PW7Ydj8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WAAAAZHJz&#10;L1BLAQIUABQAAAAIAIdO4kDBqW5u2wAAAAoBAAAPAAAAAAAAAAEAIAAAADgAAABkcnMvZG93bnJl&#10;di54bWxQSwECFAAUAAAACACHTuJA0s7jOAEDAACABgAADgAAAAAAAAABACAAAABAAQAAZHJzL2Uy&#10;b0RvYy54bWxQSwUGAAAAAAYABgBZAQAAswY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整改验收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（验收意见书）</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0528" behindDoc="0" locked="0" layoutInCell="1" allowOverlap="1">
                <wp:simplePos x="0" y="0"/>
                <wp:positionH relativeFrom="column">
                  <wp:posOffset>1896110</wp:posOffset>
                </wp:positionH>
                <wp:positionV relativeFrom="paragraph">
                  <wp:posOffset>3004185</wp:posOffset>
                </wp:positionV>
                <wp:extent cx="1299845" cy="583565"/>
                <wp:effectExtent l="11430" t="5080" r="22225" b="8255"/>
                <wp:wrapNone/>
                <wp:docPr id="85" name="菱形 85"/>
                <wp:cNvGraphicFramePr/>
                <a:graphic xmlns:a="http://schemas.openxmlformats.org/drawingml/2006/main">
                  <a:graphicData uri="http://schemas.microsoft.com/office/word/2010/wordprocessingShape">
                    <wps:wsp>
                      <wps:cNvSpPr/>
                      <wps:spPr>
                        <a:xfrm>
                          <a:off x="0" y="0"/>
                          <a:ext cx="1299845" cy="583565"/>
                        </a:xfrm>
                        <a:prstGeom prst="diamond">
                          <a:avLst/>
                        </a:prstGeom>
                      </wps:spPr>
                      <wps:style>
                        <a:lnRef idx="1">
                          <a:schemeClr val="accent2"/>
                        </a:lnRef>
                        <a:fillRef idx="3">
                          <a:schemeClr val="accent2"/>
                        </a:fillRef>
                        <a:effectRef idx="2">
                          <a:schemeClr val="accent2"/>
                        </a:effectRef>
                        <a:fontRef idx="minor">
                          <a:schemeClr val="lt1"/>
                        </a:fontRef>
                      </wps:style>
                      <wps:txbx>
                        <w:txbxContent>
                          <w:p>
                            <w:pPr>
                              <w:jc w:val="center"/>
                              <w:rPr>
                                <w:rFonts w:hint="default" w:eastAsiaTheme="minorEastAsia"/>
                                <w:b/>
                                <w:bCs/>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性质判定</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4" type="#_x0000_t4" style="position:absolute;left:0pt;margin-left:149.3pt;margin-top:236.55pt;height:45.95pt;width:102.35pt;z-index:251670528;v-text-anchor:middle;mso-width-relative:page;mso-height-relative:page;" fillcolor="#F18C55 [3280]" filled="t" stroked="t" coordsize="21600,21600" o:gfxdata="UEsFBgAAAAAAAAAAAAAAAAAAAAAAAFBLAwQKAAAAAACHTuJAAAAAAAAAAAAAAAAABAAAAGRycy9Q&#10;SwMEFAAAAAgAh07iQIauO/fXAAAACwEAAA8AAABkcnMvZG93bnJldi54bWxNj8FOhDAQhu8mvkMz&#10;Jt7clkUQkbKJu/HizdV47tIRiHRKaBfYt3c86W0m8+Wf7692qxvEjFPoPWlINgoEUuNtT62Gj/eX&#10;uwJEiIasGTyhhgsG2NXXV5UprV/oDedjbAWHUCiNhi7GsZQyNB06EzZ+ROLbl5+cibxOrbSTWTjc&#10;DXKrVC6d6Yk/dGbEfYfN9/HsNHwmmM3t/jAd8ufLWvSv2NCCWt/eJOoJRMQ1/sHwq8/qULPTyZ/J&#10;BjFo2D4WOaMa7h/SBAQTmUpTECce8kyBrCv5v0P9A1BLAwQUAAAACACHTuJAqv78yAQDAAB6BgAA&#10;DgAAAGRycy9lMm9Eb2MueG1srVVdbtswDH4fsDsIel9jJ3H+UKdIk2YY0K0FuqHPiizHAvQ3Sfnp&#10;LrE77AY7wI4zYMcYJTuJuwZ7GPbiUCRFfvxEMpdXeynQllnHtcpxepFgxBTVBVfrHH/6uHwzwsh5&#10;ogoitGI5fmIOX01fv7rcmQnr6kqLglkEQZSb7EyOK+/NpNNxtGKSuAttmAJjqa0kHo523Sks2UF0&#10;KTrdJBl0dtoWxmrKnAPtojbiaYxfloz6u7J0zCORY8Dm49fG7yp8O9NLMllbYipOGxjkH1BIwhUk&#10;PYZaEE/QxvIXoSSnVjtd+guqZUeXJacs1gDVpMkf1TxUxLBYC5DjzJEm9//C0g/be4t4keNRhpEi&#10;Et7o19fvP398Q6AAdnbGTcDpwdzb5uRADKXuSyvDLxSB9pHRpyOjbO8RBWXaHY9HfYhMwZaNetkg&#10;Bu2cbhvr/FumJQpCjgtOpFZF5JJsb52HpOB98GooLpZcCGS1f+S+iizl2NtN4AqewMG1WkBGA1dJ&#10;VDu7Xs2FRVsCrbBMR/Msq/XEv9dFrU6TXpI0TSE2sqWHXmv0nitfe4/7jRIANtEj2LVrZ8/A6RyC&#10;wfC6O3qJII3usS2fIzjpXUUKdgB8UP8VQwx6BsRNNrhOhxFEO9l4HCBHDK7NTiDhoD9hGI4a7RkI&#10;oDo+h+AKkbAWssAbBEKOEsGg9UoiHAv5grsl8XUDhUKhXY4HvQx8KYHtUAriQZQGLjm1xoiINawd&#10;6m1NpBb8ePnZe98shote2qRwbbfQWQviqprPaKorl9zDZhJcwmjUeGuAQgHOMBX1HATJ71d7MAZx&#10;pYsnGChozTgRztAlhwy3xPl7YmG1QCmwLv0dfEqhoTzdSBhV2n45pw/+MPFgxWgHqwpq/7whlmEk&#10;3ino73Ha74fdFg/9bNiFg21bVm2L2si5hhFIgX9Doxj8vTiIpdXyEbbqLGStnwbejUL+munmMPdw&#10;bsywnymbzY5n2G2G+Fv1YGhrMJWebbwueZzpE1kNnbDgDg0QlnHYoO1z9Dr9ZU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IoFAABbQ29udGVu&#10;dF9UeXBlc10ueG1sUEsBAhQACgAAAAAAh07iQAAAAAAAAAAAAAAAAAYAAAAAAAAAAAAQAAAAbAQA&#10;AF9yZWxzL1BLAQIUABQAAAAIAIdO4kCKFGY80QAAAJQBAAALAAAAAAAAAAEAIAAAAJAEAABfcmVs&#10;cy8ucmVsc1BLAQIUAAoAAAAAAIdO4kAAAAAAAAAAAAAAAAAEAAAAAAAAAAAAEAAAABYAAABkcnMv&#10;UEsBAhQAFAAAAAgAh07iQIauO/fXAAAACwEAAA8AAAAAAAAAAQAgAAAAOAAAAGRycy9kb3ducmV2&#10;LnhtbFBLAQIUABQAAAAIAIdO4kCq/vzIBAMAAHoGAAAOAAAAAAAAAAEAIAAAADwBAABkcnMvZTJv&#10;RG9jLnhtbFBLBQYAAAAABgAGAFkBAACyBgAAAAA=&#10;">
                <v:fill type="gradient" on="t" color2="#E56B17 [3184]" colors="0f #F18C55;32768f #F67B28;65536f #E56B17" focus="100%" focussize="0,0" rotate="t">
                  <o:fill type="gradientUnscaled" v:ext="backwardCompatible"/>
                </v:fill>
                <v:stroke weight="0.5pt" color="#ED7D31 [3205]" miterlimit="8" joinstyle="miter"/>
                <v:imagedata o:title=""/>
                <o:lock v:ext="edit" aspectratio="f"/>
                <v:textbox>
                  <w:txbxContent>
                    <w:p>
                      <w:pPr>
                        <w:jc w:val="center"/>
                        <w:rPr>
                          <w:rFonts w:hint="default" w:eastAsiaTheme="minorEastAsia"/>
                          <w:b/>
                          <w:bCs/>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8"/>
                          <w:szCs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性质判定</w:t>
                      </w:r>
                    </w:p>
                  </w:txbxContent>
                </v:textbox>
              </v:shape>
            </w:pict>
          </mc:Fallback>
        </mc:AlternateContent>
      </w:r>
      <w:r>
        <w:rPr>
          <w:rFonts w:hint="eastAsia" w:ascii="黑体" w:hAnsi="黑体" w:eastAsia="黑体" w:cs="黑体"/>
          <w:sz w:val="32"/>
          <w:szCs w:val="32"/>
          <w:lang w:eastAsia="zh-CN"/>
        </w:rPr>
        <w:t>附件</w:t>
      </w:r>
      <w:r>
        <w:rPr>
          <w:rFonts w:hint="default" w:ascii="Times New Roman" w:hAnsi="Times New Roman" w:eastAsia="黑体" w:cs="Times New Roman"/>
          <w:sz w:val="32"/>
          <w:szCs w:val="32"/>
          <w:lang w:val="en-US" w:eastAsia="zh-CN"/>
        </w:rPr>
        <w:t>7</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t>隐患排查治理流程图</w:t>
      </w:r>
    </w:p>
    <w:p>
      <w:pPr>
        <w:rPr>
          <w:rFonts w:hint="eastAsia" w:ascii="黑体" w:hAnsi="黑体" w:eastAsia="黑体" w:cs="黑体"/>
          <w:sz w:val="32"/>
          <w:szCs w:val="32"/>
          <w:lang w:val="en-US" w:eastAsia="zh-CN"/>
        </w:rPr>
      </w:pPr>
      <w:r>
        <w:rPr>
          <w:rFonts w:hint="eastAsia" w:ascii="黑体" w:hAnsi="黑体" w:eastAsia="黑体" w:cs="黑体"/>
          <w:sz w:val="32"/>
          <w:szCs w:val="32"/>
        </w:rPr>
        <mc:AlternateContent>
          <mc:Choice Requires="wps">
            <w:drawing>
              <wp:anchor distT="0" distB="0" distL="114300" distR="114300" simplePos="0" relativeHeight="251694080" behindDoc="0" locked="0" layoutInCell="1" allowOverlap="1">
                <wp:simplePos x="0" y="0"/>
                <wp:positionH relativeFrom="column">
                  <wp:posOffset>3318510</wp:posOffset>
                </wp:positionH>
                <wp:positionV relativeFrom="paragraph">
                  <wp:posOffset>7460615</wp:posOffset>
                </wp:positionV>
                <wp:extent cx="2001520" cy="794385"/>
                <wp:effectExtent l="4445" t="4445" r="13335" b="20320"/>
                <wp:wrapNone/>
                <wp:docPr id="33" name="圆角矩形 33"/>
                <wp:cNvGraphicFramePr/>
                <a:graphic xmlns:a="http://schemas.openxmlformats.org/drawingml/2006/main">
                  <a:graphicData uri="http://schemas.microsoft.com/office/word/2010/wordprocessingShape">
                    <wps:wsp>
                      <wps:cNvSpPr/>
                      <wps:spPr>
                        <a:xfrm>
                          <a:off x="0" y="0"/>
                          <a:ext cx="2001520" cy="79438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排查记录、评估报告书、治理方案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隐患整改复查验收记录等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（归 档）</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填写安全隐患排查治理台账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61.3pt;margin-top:587.45pt;height:62.55pt;width:157.6pt;z-index:251694080;v-text-anchor:middle;mso-width-relative:page;mso-height-relative:page;" fillcolor="#FFDD9C [3536]" filled="t" stroked="t" coordsize="21600,21600" arcsize="0.166666666666667" o:gfxdata="UEsFBgAAAAAAAAAAAAAAAAAAAAAAAFBLAwQKAAAAAACHTuJAAAAAAAAAAAAAAAAABAAAAGRycy9Q&#10;SwMEFAAAAAgAh07iQFhtjAPbAAAADQEAAA8AAABkcnMvZG93bnJldi54bWxNj81OwzAQhO9IvIO1&#10;SNyonZT0J41TIQQ3ONAiEW5uvCQR8TqKnbbw9CwnOO7Mp9mZYnt2vTjiGDpPGpKZAoFUe9tRo+F1&#10;/3izAhGiIWt6T6jhCwNsy8uLwuTWn+gFj7vYCA6hkBsNbYxDLmWoW3QmzPyAxN6HH52JfI6NtKM5&#10;cbjrZarUQjrTEX9ozYD3Ldafu8lpqMa3Wu2r9wf//TRlqnnOursq0/r6KlEbEBHP8Q+G3/pcHUru&#10;dPAT2SB6DVmaLhhlI1nerkEwspovec2BpblSCmRZyP8ryh9QSwMEFAAAAAgAh07iQMkxEy34AgAA&#10;gAYAAA4AAABkcnMvZTJvRG9jLnhtbK1Vy24TMRTdI/EPlvd0Jk3SPNQJihKCkAqtKKhrx+PJWPIL&#10;23mUD+ADWCMhsUF8BJ9TwWdwbU/ToY2QQGThXN+X7z33MadPd1KgDbOOa1XgzlGOEVNUl1ytCvz2&#10;zeLJECPniSqJ0IoV+Jo5/HTy+NHp1ozZsa61KJlF4ES58dYUuPbejLPM0ZpJ4o60YQqElbaSeLja&#10;VVZasgXvUmTHeX6SbbUtjdWUOQfceRLiSfRfVYz686pyzCNRYIjNx9PGcxnObHJKxitLTM1pEwb5&#10;hygk4Qoe3buaE0/Q2vIHriSnVjtd+SOqZaarilMWc4BsOvm9bC5rYljMBcBxZg+T+39u6avNhUW8&#10;LHC3i5EiEmp08+nDz68ff3z+dvP9CwI2YLQ1bgyql+bCNjcHZEh4V1kZ/iEVtIu4Xu9xZTuPKDCh&#10;UJ3+McBPQTYY9brDfnCa3Vkb6/xzpiUKRIGtXqvyNRQvYko2Z84n/Vu9BupywYVAVvsr7uuIVoG9&#10;XQfMoBQOzBKBjAbM8sh2drWcCYs2BFpisZjPR7PIF2v5UpeJ3enk8EvN4Yi/4+f9Pd9z5ZP2yaBh&#10;QkKN95jcyrVfD5aHIxgMnz2MoPXS7xF0D0QwuGX+MYKY1OEQeoPRX4QwOhDCMHhvqnofBIhqXwzB&#10;FSJhOfR7YAAmyFEiGDRgRYRjjQeYyFjbAKBQaFvgk24/NBCBHVEJ4oGUBoycWmFExAqWD/U2FVgL&#10;vje+V+1ZK8i2WuirOXF1KqgLolR9yT3sJ8FlgYcp3tSIQkGJw1SkOQiU3y13zXAsdXkNYwWNGSfC&#10;Gbrg8MIZcf6CWFgwkAosTX8ORyU0pKcbCqNa2/eH+EEf5h6kGG1hYUHu79bEMozECwXdPer0euDW&#10;x0uvPwjzZtuSZVui1nKmYQA6gL+hkQz6XtySldXyCnbrNLyaSgN1o/B+Qrq5zDzcGzFsacqm0/0d&#10;Npwh/kxdGtoaS6Wna68rHic64JbAauCENZdmJ63ksEfb96h19+G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BYbYwD2wAAAA0BAAAPAAAAAAAAAAEAIAAAADgAAABkcnMvZG93bnJldi54bWxQSwEC&#10;FAAUAAAACACHTuJAyTETLfgCAACABgAADgAAAAAAAAABACAAAABAAQAAZHJzL2Uyb0RvYy54bWxQ&#10;SwUGAAAAAAYABgBZAQAAqgY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排查记录、评估报告书、治理方案</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隐患整改复查验收记录等</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（归 档）</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填写安全隐患排查治理台账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95104" behindDoc="0" locked="0" layoutInCell="1" allowOverlap="1">
                <wp:simplePos x="0" y="0"/>
                <wp:positionH relativeFrom="column">
                  <wp:posOffset>5020945</wp:posOffset>
                </wp:positionH>
                <wp:positionV relativeFrom="paragraph">
                  <wp:posOffset>1930400</wp:posOffset>
                </wp:positionV>
                <wp:extent cx="840105" cy="1266825"/>
                <wp:effectExtent l="4445" t="4445" r="12700" b="5080"/>
                <wp:wrapNone/>
                <wp:docPr id="40" name="矩形 40"/>
                <wp:cNvGraphicFramePr/>
                <a:graphic xmlns:a="http://schemas.openxmlformats.org/drawingml/2006/main">
                  <a:graphicData uri="http://schemas.microsoft.com/office/word/2010/wordprocessingShape">
                    <wps:wsp>
                      <wps:cNvSpPr/>
                      <wps:spPr>
                        <a:xfrm>
                          <a:off x="0" y="0"/>
                          <a:ext cx="840105" cy="1266825"/>
                        </a:xfrm>
                        <a:prstGeom prst="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向安全监管部门报告主要内容：</w:t>
                            </w:r>
                          </w:p>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1.隐患现状及产生原因</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2.隐患危害程度和整改难易程度分析等内容</w:t>
                            </w:r>
                          </w:p>
                          <w:p>
                            <w:pPr>
                              <w:jc w:val="center"/>
                            </w:pPr>
                          </w:p>
                          <w:p>
                            <w:pPr>
                              <w:jc w:val="center"/>
                              <w:rPr>
                                <w:rFonts w:hint="default" w:eastAsiaTheme="minorEastAsia"/>
                                <w:sz w:val="18"/>
                                <w:szCs w:val="18"/>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95.35pt;margin-top:152pt;height:99.75pt;width:66.15pt;z-index:251695104;v-text-anchor:middle;mso-width-relative:page;mso-height-relative:page;" fillcolor="#FFDD9C [3536]" filled="t" stroked="t" coordsize="21600,21600" o:gfxdata="UEsFBgAAAAAAAAAAAAAAAAAAAAAAAFBLAwQKAAAAAACHTuJAAAAAAAAAAAAAAAAABAAAAGRycy9Q&#10;SwMEFAAAAAgAh07iQKiIdzfaAAAACwEAAA8AAABkcnMvZG93bnJldi54bWxNj8FOwzAMhu9IvENk&#10;JC6IJVtXykrdCQG7dmJw4ZY1XltokqrJtvL2mBPcbPnT7+8v1pPtxYnG0HmHMJ8pEORqbzrXILy/&#10;bW7vQYSondG9d4TwTQHW5eVFoXPjz+6VTrvYCA5xIdcIbYxDLmWoW7I6zPxAjm8HP1odeR0baUZ9&#10;5nDby4VSd9LqzvGHVg/01FL9tTtahKnP9ObwuEy3n88v1Y2vqw+zrRCvr+bqAUSkKf7B8KvP6lCy&#10;094fnQmiR8hWKmMUIVFLLsXEapHwsEdIVZKCLAv5v0P5A1BLAwQUAAAACACHTuJA0WIWtuUCAAB1&#10;BgAADgAAAGRycy9lMm9Eb2MueG1srVXbbhMxEH1H4h8sv9NN0tzVTRUlBCEVWqmgPjteb9aSb9hO&#10;NuVnkHjjI/gcxG8wtrfbpY2QQOTBmZvHM2cue3F5lAIdmHVcqxz3z3oYMUV1wdUuxx8/bF5NMXKe&#10;qIIIrViO75nDl4uXLy5qM2cDXWlRMIvAiXLz2uS48t7Ms8zRiknizrRhCpSltpJ4YO0uKyypwbsU&#10;2aDXG2e1toWxmjLnQLpOSryI/suSUX9dlo55JHIMsfl42nhuw5ktLsh8Z4mpOG3CIP8QhSRcwaOt&#10;qzXxBO0tf+ZKcmq106U/o1pmuiw5ZTEHyKbfe5LNbUUMi7kAOM60MLn/55a+P9xYxIscDwEeRSTU&#10;6OeXbz++f0UgAHRq4+ZgdGtubMM5IEOqx9LK8A9JoGNE9L5FlB09oiCcDiGrEUYUVP3BeDwdjILT&#10;7PG2sc6/YVqiQOTYQsUikORw5XwyfTBp8C02XAhktb/jvooQ5djbfQAK8HdwLRHIaACqF8XO7rYr&#10;YdGBQB9sNuv1bBXlYi/f6SKJ+/0e/FJHOOIf5b1RK/dc+WQ9njRCyKXxHvPaue7r4ebpCCbT188j&#10;6Lz0ewTnJyKYPAj/GEFM6nQIw8nsL0KYnQhhGrw3BX0KAkTVFkNwhUjYCKMhXIAryFEiGHRdSYRj&#10;jQcYw1jbAKBQqM7x+HwEtpTAYigF8UBKA5ec2mFExA42DvU2FVgL3l5+Uu1VJ8iuWeirNXFVKqgL&#10;qlR9yT0sJcElNHCKNzWiUFDiMBBpBALlj9tjMxdbXdzDLEFjxmFwhm44vHBFnL8hFrYKpAKb0l/D&#10;UQoN6emGwqjS9vMpebCHYQctRjVsKcj9055YhpF4q6C7Z/1hmFsfmeFoMgDGdjXbrkbt5UrDAPQB&#10;f0MjGey9eCBLq+UdLNRleDWVBupG4f2EdMOsPPCNGlYzZctly8NaM8RfqVtDO2Op9HLvdcnjRAfc&#10;ElgNnLDb0uykPRyWZ5ePVo9fi8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FgAAAGRycy9QSwECFAAUAAAACACHTuJAqIh3N9oAAAALAQAA&#10;DwAAAAAAAAABACAAAAA4AAAAZHJzL2Rvd25yZXYueG1sUEsBAhQAFAAAAAgAh07iQNFiFrblAgAA&#10;dQYAAA4AAAAAAAAAAQAgAAAAPwEAAGRycy9lMm9Eb2MueG1sUEsFBgAAAAAGAAYAWQEAAJYGAAAA&#10;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向安全监管部门报告主要内容：</w:t>
                      </w:r>
                    </w:p>
                    <w:p>
                      <w:pPr>
                        <w:keepNext w:val="0"/>
                        <w:keepLines w:val="0"/>
                        <w:pageBreakBefore w:val="0"/>
                        <w:widowControl w:val="0"/>
                        <w:kinsoku/>
                        <w:wordWrap/>
                        <w:overflowPunct/>
                        <w:topLinePunct w:val="0"/>
                        <w:autoSpaceDE/>
                        <w:autoSpaceDN/>
                        <w:bidi w:val="0"/>
                        <w:adjustRightInd/>
                        <w:snapToGrid/>
                        <w:spacing w:line="200" w:lineRule="exact"/>
                        <w:jc w:val="left"/>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1.隐患现状及产生原因</w:t>
                      </w:r>
                    </w:p>
                    <w:p>
                      <w:pPr>
                        <w:keepNext w:val="0"/>
                        <w:keepLines w:val="0"/>
                        <w:pageBreakBefore w:val="0"/>
                        <w:widowControl w:val="0"/>
                        <w:numPr>
                          <w:ilvl w:val="0"/>
                          <w:numId w:val="0"/>
                        </w:numPr>
                        <w:kinsoku/>
                        <w:wordWrap/>
                        <w:overflowPunct/>
                        <w:topLinePunct w:val="0"/>
                        <w:autoSpaceDE/>
                        <w:autoSpaceDN/>
                        <w:bidi w:val="0"/>
                        <w:adjustRightInd/>
                        <w:snapToGrid/>
                        <w:spacing w:line="20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2.隐患危害程度和整改难易程度分析等内容</w:t>
                      </w:r>
                    </w:p>
                    <w:p>
                      <w:pPr>
                        <w:jc w:val="center"/>
                      </w:pPr>
                    </w:p>
                    <w:p>
                      <w:pPr>
                        <w:jc w:val="center"/>
                        <w:rPr>
                          <w:rFonts w:hint="default" w:eastAsiaTheme="minorEastAsia"/>
                          <w:sz w:val="18"/>
                          <w:szCs w:val="18"/>
                          <w:lang w:val="en-US" w:eastAsia="zh-CN"/>
                        </w:rPr>
                      </w:pP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96128" behindDoc="0" locked="0" layoutInCell="1" allowOverlap="1">
                <wp:simplePos x="0" y="0"/>
                <wp:positionH relativeFrom="column">
                  <wp:posOffset>4778375</wp:posOffset>
                </wp:positionH>
                <wp:positionV relativeFrom="paragraph">
                  <wp:posOffset>2573655</wp:posOffset>
                </wp:positionV>
                <wp:extent cx="249555" cy="1270"/>
                <wp:effectExtent l="0" t="53340" r="17145" b="59690"/>
                <wp:wrapNone/>
                <wp:docPr id="46" name="直接箭头连接符 46"/>
                <wp:cNvGraphicFramePr/>
                <a:graphic xmlns:a="http://schemas.openxmlformats.org/drawingml/2006/main">
                  <a:graphicData uri="http://schemas.microsoft.com/office/word/2010/wordprocessingShape">
                    <wps:wsp>
                      <wps:cNvCnPr>
                        <a:stCxn id="82" idx="3"/>
                      </wps:cNvCnPr>
                      <wps:spPr>
                        <a:xfrm flipV="true">
                          <a:off x="6264910" y="4216400"/>
                          <a:ext cx="249555" cy="127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376.25pt;margin-top:202.65pt;height:0.1pt;width:19.65pt;z-index:251696128;mso-width-relative:page;mso-height-relative:page;" filled="f" stroked="t" coordsize="21600,21600" o:gfxdata="UEsFBgAAAAAAAAAAAAAAAAAAAAAAAFBLAwQKAAAAAACHTuJAAAAAAAAAAAAAAAAABAAAAGRycy9Q&#10;SwMEFAAAAAgAh07iQGb019XaAAAACwEAAA8AAABkcnMvZG93bnJldi54bWxNj01PwzAMhu9I/IfI&#10;SNxY0kEo65pOGh/SLhwYu3DLWq+t1jhVk23tv8dwgaPtR6+fN1+NrhNnHELryUAyUyCQSl+1VBvY&#10;fb7dPYEI0VJlO09oYMIAq+L6KrdZ5S/0gedtrAWHUMisgSbGPpMylA06G2a+R+LbwQ/ORh6HWlaD&#10;vXC46+RcqUfpbEv8obE9PjdYHrcnZ0COm/f08LVerF/UBif5OpV6Nxlze5OoJYiIY/yD4Uef1aFg&#10;p70/URVEZyDVc82ogQel70EwkS4SLrP/3WiQRS7/dyi+AVBLAwQUAAAACACHTuJAogAb/h4CAADn&#10;AwAADgAAAGRycy9lMm9Eb2MueG1srVPNjtMwEL4j8Q6W7zRpaEsbNd1Dy3JBUImf+9RxEkv+k+1t&#10;2pfgBZA4ASfgtHeeBpbHYOyU7gI3RA6OnZn5/M03X5YXByXJnjsvjK7oeJRTwjUztdBtRV+9vHww&#10;p8QH0DVIo3lFj9zTi9X9e8velrwwnZE1dwRBtC97W9EuBFtmmWcdV+BHxnKNwcY4BQGPrs1qBz2i&#10;K5kVeT7LeuNq6wzj3uPXzRCkq4TfNJyF503jeSCyosgtpNWldRfXbLWEsnVgO8FONOAfWCgQGi89&#10;Q20gALly4i8oJZgz3jRhxIzKTNMIxlMP2M04/6ObFx1YnnpBcbw9y+T/Hyx7tt86IuqKTmaUaFA4&#10;o5u319/ffLj58vnb++sfX9/F/aePBOMoVm99iTVrvXWxXR/WB53K5wXF96GiD2Na9ltePHg7VBwa&#10;p0gjhX1d0eCuYntQog4ES2fFbLIY45iOSKcYzyb5aUD8EAjDhGKymE6nlDBMGBePUjSDMmJGGOt8&#10;eMKNInFTUR8ciLYLa6M1GsG4cboM9k99iBxvC2KxNpdCyuQHqUmPFyzyKXJhgLZsJATcKotCed1S&#10;ArJFv7PgEqQ3UtSxPGni2t1aOrKH6Ln0JElQrbtpkeMGfDfkpdDgRiUC/hJSqIrOz9VQBhDysa5J&#10;OFqcEThnehppKl5TIjmyibuhL6lPIxhUj/rvTH3cul+jQTclAU7Oj3a9e07Vt//n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Bm9NfV2gAAAAsBAAAPAAAAAAAAAAEAIAAAADgAAABkcnMvZG93bnJl&#10;di54bWxQSwECFAAUAAAACACHTuJAogAb/h4CAADnAwAADgAAAAAAAAABACAAAAA/AQAAZHJzL2Uy&#10;b0RvYy54bWxQSwUGAAAAAAYABgBZAQAAzw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0288" behindDoc="0" locked="0" layoutInCell="1" allowOverlap="1">
                <wp:simplePos x="0" y="0"/>
                <wp:positionH relativeFrom="column">
                  <wp:posOffset>325120</wp:posOffset>
                </wp:positionH>
                <wp:positionV relativeFrom="paragraph">
                  <wp:posOffset>166370</wp:posOffset>
                </wp:positionV>
                <wp:extent cx="4422140" cy="1053465"/>
                <wp:effectExtent l="4445" t="4445" r="5715" b="8890"/>
                <wp:wrapNone/>
                <wp:docPr id="1" name="矩形 1"/>
                <wp:cNvGraphicFramePr/>
                <a:graphic xmlns:a="http://schemas.openxmlformats.org/drawingml/2006/main">
                  <a:graphicData uri="http://schemas.microsoft.com/office/word/2010/wordprocessingShape">
                    <wps:wsp>
                      <wps:cNvSpPr/>
                      <wps:spPr>
                        <a:xfrm>
                          <a:off x="0" y="0"/>
                          <a:ext cx="4422140" cy="1053465"/>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安全生产事故隐患</w:t>
                            </w:r>
                          </w:p>
                          <w:p>
                            <w:pPr>
                              <w:rPr>
                                <w:rFonts w:hint="eastAsia" w:ascii="黑体" w:hAnsi="黑体" w:eastAsia="黑体" w:cs="黑体"/>
                                <w:b/>
                                <w:bCs/>
                                <w:lang w:val="en-US" w:eastAsia="zh-CN"/>
                              </w:rPr>
                            </w:pPr>
                            <w:r>
                              <w:rPr>
                                <w:rFonts w:hint="eastAsia" w:ascii="黑体" w:hAnsi="黑体" w:eastAsia="黑体" w:cs="黑体"/>
                                <w:b/>
                                <w:bCs/>
                                <w:lang w:val="en-US" w:eastAsia="zh-CN"/>
                              </w:rPr>
                              <w:t>指生产经营单位违反安全生产法律、法规、规章、标准、规程和安全生产管理制度的规定，或者因其他因素在生产经营活动中存在可能导致事故发生的物的危险状态、人的不安全行为和管理上的缺陷。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5.6pt;margin-top:13.1pt;height:82.95pt;width:348.2pt;z-index:251660288;v-text-anchor:middle;mso-width-relative:page;mso-height-relative:page;" fillcolor="#FFDD9C [3536]" filled="t" stroked="t" coordsize="21600,21600" o:gfxdata="UEsFBgAAAAAAAAAAAAAAAAAAAAAAAFBLAwQKAAAAAACHTuJAAAAAAAAAAAAAAAAABAAAAGRycy9Q&#10;SwMEFAAAAAgAh07iQH/jR0vZAAAACQEAAA8AAABkcnMvZG93bnJldi54bWxNj8tOwzAQRfdI/IM1&#10;SOyonYgmNI3TBQ8JsUsJSN258TSOiO0odvr4e4YVXY1G9+jOmXJztgM74hR67yQkCwEMXet17zoJ&#10;zefbwxOwEJXTavAOJVwwwKa6vSlVof3J1Xjcxo5RiQuFkmBiHAvOQ2vQqrDwIzrKDn6yKtI6dVxP&#10;6kTlduCpEBm3qnd0wagRnw22P9vZSnhZXprv99fdoZs/chNr3XztaiHl/V0i1sAinuM/DH/6pA4V&#10;Oe397HRgg4RlkhIpIc1oUp4/5hmwPYGrNAFelfz6g+oXUEsDBBQAAAAIAIdO4kDhzEK95wIAAHQG&#10;AAAOAAAAZHJzL2Uyb0RvYy54bWytVdtuEzEQfUfiHyy/0+ymm6u6QVFCEFKhlQrqs+P1Zi35hu1c&#10;ys8g8cZH8DmI32Bsb7dpGyGByIMzN49nzlz24vVBCrRj1nGtSpyfZRgxRXXF1abEnz6uXo0xcp6o&#10;igitWInvmMOvZy9fXOzNlPV1o0XFLAInyk33psSN92ba6znaMEncmTZMgbLWVhIPrN30Kkv24F2K&#10;Xj/Lhr29tpWxmjLnQLpMSjyL/uuaUX9V1455JEoMsfl42niuw9mbXZDpxhLTcNqGQf4hCkm4gkc7&#10;V0viCdpa/syV5NRqp2t/RrXs6brmlMUcIJs8e5LNTUMMi7kAOM50MLn/55Z+2F1bxCuoHUaKSCjR&#10;r6/ff/74hvKAzd64KZjcmGvbcg7IkOihtjL8QwroEPG86/BkB48oCIui388LgJ2CLs8G58VwELz2&#10;Hq4b6/xbpiUKRIktFCziSHaXzifTe5MW3mrFhUBW+1vum4hQib3dBpwAfgfXEoGMBpyyKHZ2s14I&#10;i3YE2mC1Wi4niygXW/leV0mc5xn8UkM44h/k2aCTe658sh6OWiHk0nqPeW3c8evh5ukIRuM3zyM4&#10;eulxBOcnIhjdC/8YQUzqdAjFaPIXIUxOhDAO3tuCPgUBouqKIbhCJCyEQQEX4ApylAgGTVcT4Vjr&#10;AaYw1jYAKBTal3h4PgjNQ2Av1IJ4IKWBS05tMCJiAwuHepsKrAXvLj+qdnywC/LYLPTVkrgmFdQF&#10;Vaq+5B52kuCyxOMUb2pEoaDEYSLSDATKH9aHdjDWurqDUYLGjNPgDF1xeOGSOH9NLCwVSAUWpb+C&#10;oxYa0tMthVGj7ZdT8mAPsw5ajPawpCD3z1tiGUbinYLunuRFGC8fmWIw6gNjjzXrY43ayoWGAYBJ&#10;h+giGey9uCdrq+Ut7NN5eDWVBupG4f2EdMssPPCtGjYzZfN5x8NWM8RfqhtDj8ZS6fnW65rHiQ64&#10;JbBaOGG1pdlJazjszmM+Wj18LG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BYAAABkcnMvUEsBAhQAFAAAAAgAh07iQH/jR0vZAAAACQEA&#10;AA8AAAAAAAAAAQAgAAAAOAAAAGRycy9kb3ducmV2LnhtbFBLAQIUABQAAAAIAIdO4kDhzEK95wIA&#10;AHQGAAAOAAAAAAAAAAEAIAAAAD4BAABkcnMvZTJvRG9jLnhtbFBLBQYAAAAABgAGAFkBAACXBgAA&#10;AAA=&#10;">
                <v:fill type="gradient" on="t" color2="#FFD479 [3376]" colors="0f #FFDD9C;32768f #FFD78E;65536f #FFD479" focus="100%" focussize="0,0" rotate="t">
                  <o:fill type="gradientUnscaled" v:ext="backwardCompatible"/>
                </v:fill>
                <v:stroke weight="0.5pt" color="#000000 [3213]" miterlimit="8" joinstyle="miter"/>
                <v:imagedata o:title=""/>
                <o:lock v:ext="edit" aspectratio="f"/>
                <v:textbox>
                  <w:txbxContent>
                    <w:p>
                      <w:pPr>
                        <w:jc w:val="center"/>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安全生产事故隐患</w:t>
                      </w:r>
                    </w:p>
                    <w:p>
                      <w:pPr>
                        <w:rPr>
                          <w:rFonts w:hint="eastAsia" w:ascii="黑体" w:hAnsi="黑体" w:eastAsia="黑体" w:cs="黑体"/>
                          <w:b/>
                          <w:bCs/>
                          <w:lang w:val="en-US" w:eastAsia="zh-CN"/>
                        </w:rPr>
                      </w:pPr>
                      <w:r>
                        <w:rPr>
                          <w:rFonts w:hint="eastAsia" w:ascii="黑体" w:hAnsi="黑体" w:eastAsia="黑体" w:cs="黑体"/>
                          <w:b/>
                          <w:bCs/>
                          <w:lang w:val="en-US" w:eastAsia="zh-CN"/>
                        </w:rPr>
                        <w:t>指生产经营单位违反安全生产法律、法规、规章、标准、规程和安全生产管理制度的规定，或者因其他因素在生产经营活动中存在可能导致事故发生的物的危险状态、人的不安全行为和管理上的缺陷。</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66432" behindDoc="0" locked="0" layoutInCell="1" allowOverlap="1">
                <wp:simplePos x="0" y="0"/>
                <wp:positionH relativeFrom="column">
                  <wp:posOffset>2536190</wp:posOffset>
                </wp:positionH>
                <wp:positionV relativeFrom="paragraph">
                  <wp:posOffset>1219835</wp:posOffset>
                </wp:positionV>
                <wp:extent cx="6985" cy="281940"/>
                <wp:effectExtent l="49530" t="0" r="57785" b="3810"/>
                <wp:wrapNone/>
                <wp:docPr id="13" name="直接箭头连接符 13"/>
                <wp:cNvGraphicFramePr/>
                <a:graphic xmlns:a="http://schemas.openxmlformats.org/drawingml/2006/main">
                  <a:graphicData uri="http://schemas.microsoft.com/office/word/2010/wordprocessingShape">
                    <wps:wsp>
                      <wps:cNvCnPr>
                        <a:stCxn id="1" idx="2"/>
                        <a:endCxn id="21" idx="0"/>
                      </wps:cNvCnPr>
                      <wps:spPr>
                        <a:xfrm>
                          <a:off x="0" y="0"/>
                          <a:ext cx="6985" cy="28194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99.7pt;margin-top:96.05pt;height:22.2pt;width:0.55pt;z-index:251666432;mso-width-relative:page;mso-height-relative:page;" filled="f" stroked="t" coordsize="21600,21600" o:gfxdata="UEsFBgAAAAAAAAAAAAAAAAAAAAAAAFBLAwQKAAAAAACHTuJAAAAAAAAAAAAAAAAABAAAAGRycy9Q&#10;SwMEFAAAAAgAh07iQEHF9QfZAAAACwEAAA8AAABkcnMvZG93bnJldi54bWxNj8tOwzAQRfdI/IM1&#10;SOyonfShJsSpKiRWrJqCxNKJp0na2I5ip27/nmEFy9E9uvdMsbuZgV1x8r2zEpKFAIa2cbq3rYTP&#10;4/vLFpgPymo1OIsS7uhhVz4+FCrXLtoDXqvQMiqxPlcSuhDGnHPfdGiUX7gRLWUnNxkV6JxaricV&#10;qdwMPBViw43qLS10asS3DptLNRsJMRy/zmLeV/XHtvXfMewP91OU8vkpEa/AAt7CHwy/+qQOJTnV&#10;brbas0HCMstWhFKQpQkwIlZCrIHVEtLlZg28LPj/H8ofUEsDBBQAAAAIAIdO4kCQ28RdEQIAAOgD&#10;AAAOAAAAZHJzL2Uyb0RvYy54bWytU82O0zAQviPxDpbvNG1hV23UdA8tywXBSsADTB0nseQ/jU3T&#10;vgQvgMQJOMGe9s7TwPIYjJ22y8INkYMz9ni+mfnm8+JiZzTbSgzK2YpPRmPOpBWuVrat+JvXl49m&#10;nIUItgbtrKz4XgZ+sXz4YNH7Uk5d53QtkRGIDWXvK97F6MuiCKKTBsLIeWnJ2Tg0EGmLbVEj9IRu&#10;dDEdj8+L3mHt0QkZAp2uBydfZvymkSK+bJogI9MVp9piXjGvm7QWywWULYLvlDiUAf9QhQFlKekJ&#10;ag0R2FtUf0EZJdAF18SRcKZwTaOEzD1QN5PxH9286sDL3AuRE/yJpvD/YMWL7RUyVdPsHnNmwdCM&#10;bt/f/Hj36fb66/ePNz+/fUj2l8+M/ERW70NJMSt7handEFc7O4Rz+u0qPh0olbY+eqaTgyuzXdxD&#10;SJvgB6xdgyZhEimMgGha+9OE5C4yQYfn89kZZ4Ic09lk/mRAhPIY6jHEZ9IZloyKh4ig2i6unLWk&#10;BIeTPCPYPg+ReimgPAakvNZdKq2zILRlPTEyH59RFQJIl42GSKbxxFSwLWegWxK8iJghg9OqTuGZ&#10;FGw3K41sC0l0+UukULp711LuNYRuuJddA3dGRXoTWpmKz07RUEZQ+qmtWdx7GhIgup6nMo2sOdOS&#10;qknWkEhbyndHbrI2rt5fYXKnHckpV3SQftLr7/t86+6B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QcX1B9kAAAALAQAADwAAAAAAAAABACAAAAA4AAAAZHJzL2Rvd25yZXYueG1sUEsBAhQAFAAA&#10;AAgAh07iQJDbxF0RAgAA6AMAAA4AAAAAAAAAAQAgAAAAPg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4384" behindDoc="0" locked="0" layoutInCell="1" allowOverlap="1">
                <wp:simplePos x="0" y="0"/>
                <wp:positionH relativeFrom="column">
                  <wp:posOffset>3185160</wp:posOffset>
                </wp:positionH>
                <wp:positionV relativeFrom="paragraph">
                  <wp:posOffset>1797050</wp:posOffset>
                </wp:positionV>
                <wp:extent cx="349885" cy="5080"/>
                <wp:effectExtent l="0" t="50165" r="12065" b="59055"/>
                <wp:wrapNone/>
                <wp:docPr id="32" name="直接箭头连接符 32"/>
                <wp:cNvGraphicFramePr/>
                <a:graphic xmlns:a="http://schemas.openxmlformats.org/drawingml/2006/main">
                  <a:graphicData uri="http://schemas.microsoft.com/office/word/2010/wordprocessingShape">
                    <wps:wsp>
                      <wps:cNvCnPr/>
                      <wps:spPr>
                        <a:xfrm flipH="true">
                          <a:off x="0" y="0"/>
                          <a:ext cx="349885" cy="508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250.8pt;margin-top:141.5pt;height:0.4pt;width:27.55pt;z-index:251664384;mso-width-relative:page;mso-height-relative:page;" filled="f" stroked="t" coordsize="21600,21600" o:gfxdata="UEsFBgAAAAAAAAAAAAAAAAAAAAAAAFBLAwQKAAAAAACHTuJAAAAAAAAAAAAAAAAABAAAAGRycy9Q&#10;SwMEFAAAAAgAh07iQBtEU6bZAAAACwEAAA8AAABkcnMvZG93bnJldi54bWxNj01PwzAMhu9I/IfI&#10;SNxY0qF2pTSdND6kXTgwduGWNV5b0ThVk23tv8dwgaPtR6+ft1xPrhdnHEPnSUOyUCCQam87ajTs&#10;P17vchAhGrKm94QaZgywrq6vSlNYf6F3PO9iIziEQmE0tDEOhZShbtGZsPADEt+OfnQm8jg20o7m&#10;wuGul0ulMulMR/yhNQM+tVh/7U5Og5y2b6vj5+Zh86y2OMuXuU73s9a3N4l6BBFxin8w/OizOlTs&#10;dPAnskH0GlKVZIxqWOb3XIqJNM1WIA6/mxxkVcr/HapvUEsDBBQAAAAIAIdO4kBQhqwkAgIAALQD&#10;AAAOAAAAZHJzL2Uyb0RvYy54bWytU0uOEzEQ3SNxB8t70p0MQZlWOrNIGFggGAk4QMXt7rbkn8qe&#10;dHIJLoDEClgBq9lzGhiOQdkdwm+HyMIqu/q9qnr1srzYG812EoNytubTScmZtMI1ynY1f/ni8t6C&#10;sxDBNqCdlTU/yMAvVnfvLAdfyZnrnW4kMiKxoRp8zfsYfVUUQfTSQJg4Ly0lW4cGIl2xKxqEgdiN&#10;LmZl+aAYHDYenZAh0OtmTPJV5m9bKeKztg0yMl1z6i3mE/O5TWexWkLVIfheiWMb8A9dGFCWip6o&#10;NhCBXaP6i8oogS64Nk6EM4VrWyVknoGmmZZ/TPO8By/zLCRO8CeZwv+jFU93V8hUU/OzGWcWDO3o&#10;9vXN11fvbj99/PL25tvnNyn+8J5RnsQafKgIs7ZXeLwFf4Vp8n2LhrVa+cc1j3id+oaKBmT7rPbh&#10;pLbcRybo8ez++WIx50xQal4u8i6KkSdBPYb4SDrDUlDzEBFU18e1s5a26nCaC8DuSYjUCQF/ABLY&#10;ukuldV6utmwgZ56Xc9q/APJYqyFSaDxNHWzHGeiOzCsiZsrgtGoSPBEF7LZrjWwHyUD5l2Sgcr99&#10;lmpvIPTjdzk1WsuoSP7WytR8cUJDFUHph7Zh8eBJcEB0A09tGtlwpiV1k6KxkLZUL+k+Kp2irWsO&#10;eQH5nayROzraOHnv13tG//yzrb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FgAAAGRycy9QSwECFAAUAAAACACHTuJAG0RTptkAAAALAQAA&#10;DwAAAAAAAAABACAAAAA4AAAAZHJzL2Rvd25yZXYueG1sUEsBAhQAFAAAAAgAh07iQFCGrCQCAgAA&#10;tAMAAA4AAAAAAAAAAQAgAAAAPgEAAGRycy9lMm9Eb2MueG1sUEsFBgAAAAAGAAYAWQEAALIFAAAA&#10;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7456" behindDoc="0" locked="0" layoutInCell="1" allowOverlap="1">
                <wp:simplePos x="0" y="0"/>
                <wp:positionH relativeFrom="column">
                  <wp:posOffset>1467485</wp:posOffset>
                </wp:positionH>
                <wp:positionV relativeFrom="paragraph">
                  <wp:posOffset>1790700</wp:posOffset>
                </wp:positionV>
                <wp:extent cx="431800" cy="1905"/>
                <wp:effectExtent l="0" t="52705" r="6350" b="59690"/>
                <wp:wrapNone/>
                <wp:docPr id="4" name="直接箭头连接符 4"/>
                <wp:cNvGraphicFramePr/>
                <a:graphic xmlns:a="http://schemas.openxmlformats.org/drawingml/2006/main">
                  <a:graphicData uri="http://schemas.microsoft.com/office/word/2010/wordprocessingShape">
                    <wps:wsp>
                      <wps:cNvCnPr/>
                      <wps:spPr>
                        <a:xfrm>
                          <a:off x="0" y="0"/>
                          <a:ext cx="431800" cy="190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115.55pt;margin-top:141pt;height:0.15pt;width:34pt;z-index:251667456;mso-width-relative:page;mso-height-relative:page;" filled="f" stroked="t" coordsize="21600,21600" o:gfxdata="UEsFBgAAAAAAAAAAAAAAAAAAAAAAAFBLAwQKAAAAAACHTuJAAAAAAAAAAAAAAAAABAAAAGRycy9Q&#10;SwMEFAAAAAgAh07iQINX1uPXAAAACwEAAA8AAABkcnMvZG93bnJldi54bWxNj0FPwzAMhe9I/IfI&#10;SNxY2k5CXWk6TUicOK0DiWPaeG23xqmadNn+PYYL3Oznp+fvldurHcUFZz84UpCuEhBIrTMDdQo+&#10;Dm9POQgfNBk9OkIFN/Swre7vSl0YF2mPlzp0gkPIF1pBH8JUSOnbHq32Kzch8e3oZqsDr3Mnzawj&#10;h9tRZknyLK0eiD/0esLXHttzvVgFMRw+T8myq5v3vPNfMez2t2NU6vEhTV5ABLyGPzP84DM6VMzU&#10;uIWMF6OCbJ2mbOUhz7gUO7LNhpXmV1mDrEr5v0P1DVBLAwQUAAAACACHTuJAqecrQfEBAAClAwAA&#10;DgAAAGRycy9lMm9Eb2MueG1srVPNjtMwEL4j8Q6W7zTJUtASNd1Dy3JBUAl4gKnjJJb8p7Fp2pfg&#10;BZA4ASfY0955Glgeg7FTuvzcED444xnPN/N9niwu9kazncSgnG14NSs5k1a4Vtm+4a9eXt475yxE&#10;sC1oZ2XDDzLwi+XdO4vR1/LMDU63EhmB2FCPvuFDjL4uiiAGaSDMnJeWgp1DA5GO2BctwkjoRhdn&#10;ZfmwGB22Hp2QIZB3PQX5MuN3nRTxedcFGZluOPUW845536a9WC6g7hH8oMSxDfiHLgwoS0VPUGuI&#10;wF6j+gvKKIEuuC7OhDOF6zolZOZAbKryDzYvBvAycyFxgj/JFP4frHi22yBTbcPnnFkw9EQ3b6+/&#10;vflwc/X56/vr71/eJfvTRzZPUo0+1JSxshs8noLfYOK979CkLzFi+yzv4SSv3EcmyDm/X52X9AiC&#10;QtWj8kFCLG5TPYb4RDrDktHwEBFUP8SVs5ae0WGVBYbd0xCnxJ8Jqa51l0pr8kOtLRunAqkW0FB1&#10;GiKZxhPNYHvOQPc0rSJihgxOqzalp+yA/Xalke0gTUxexz5/u5ZqryEM070cStegNirSQGtlGk5k&#10;aU3uCEo/ti2LB08SA6IbeWrTyJYzLambZE28tCVdktSTuMnauvaQNc9+moWs3HFu07D9es7Zt3/X&#10;8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DV9bj1wAAAAsBAAAPAAAAAAAAAAEAIAAAADgAAABk&#10;cnMvZG93bnJldi54bWxQSwECFAAUAAAACACHTuJAqecrQfEBAAClAwAADgAAAAAAAAABACAAAAA8&#10;AQAAZHJzL2Uyb0RvYy54bWxQSwUGAAAAAAYABgBZAQAAnw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2336" behindDoc="0" locked="0" layoutInCell="1" allowOverlap="1">
                <wp:simplePos x="0" y="0"/>
                <wp:positionH relativeFrom="column">
                  <wp:posOffset>1896745</wp:posOffset>
                </wp:positionH>
                <wp:positionV relativeFrom="paragraph">
                  <wp:posOffset>1501775</wp:posOffset>
                </wp:positionV>
                <wp:extent cx="1292860" cy="559435"/>
                <wp:effectExtent l="5080" t="4445" r="16510" b="7620"/>
                <wp:wrapNone/>
                <wp:docPr id="21" name="矩形 21"/>
                <wp:cNvGraphicFramePr/>
                <a:graphic xmlns:a="http://schemas.openxmlformats.org/drawingml/2006/main">
                  <a:graphicData uri="http://schemas.microsoft.com/office/word/2010/wordprocessingShape">
                    <wps:wsp>
                      <wps:cNvSpPr/>
                      <wps:spPr>
                        <a:xfrm>
                          <a:off x="0" y="0"/>
                          <a:ext cx="1292860" cy="55943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eastAsia" w:ascii="黑体" w:hAnsi="黑体" w:eastAsia="黑体" w:cs="黑体"/>
                                <w:lang w:val="en-US" w:eastAsia="zh-CN"/>
                              </w:rPr>
                            </w:pPr>
                            <w:r>
                              <w:rPr>
                                <w:rFonts w:hint="eastAsia" w:ascii="黑体" w:hAnsi="黑体" w:eastAsia="黑体" w:cs="黑体"/>
                                <w:lang w:val="en-US" w:eastAsia="zh-CN"/>
                              </w:rPr>
                              <w:t>排查事故隐患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49.35pt;margin-top:118.25pt;height:44.05pt;width:101.8pt;z-index:251662336;v-text-anchor:middle;mso-width-relative:page;mso-height-relative:page;" fillcolor="#B1CBE9 [3536]" filled="t" stroked="t" coordsize="21600,21600" o:gfxdata="UEsFBgAAAAAAAAAAAAAAAAAAAAAAAFBLAwQKAAAAAACHTuJAAAAAAAAAAAAAAAAABAAAAGRycy9Q&#10;SwMEFAAAAAgAh07iQGVyXVDdAAAACwEAAA8AAABkcnMvZG93bnJldi54bWxNj8tOwzAQRfdI/IM1&#10;SOyonZimbYjTBQIkBAL6WHTpxkMSEY9D7KaFr8esYDejObpzbrE82Y6NOPjWkYJkIoAhVc60VCvY&#10;bu6v5sB80GR05wgVfKGHZXl+VujcuCOtcFyHmsUQ8rlW0ITQ55z7qkGr/cT1SPH27garQ1yHmptB&#10;H2O47XgqRMatbil+aHSPtw1WH+uDVbBKxsXr3Qvf7R7o8Xv2LOXb06dU6vIiETfAAp7CHwy/+lEd&#10;yui0dwcynnUK0sV8FtE4yGwKLBJTkUpgewUyvc6AlwX/36H8AVBLAwQUAAAACACHTuJANvsSQvIC&#10;AAB1BgAADgAAAGRycy9lMm9Eb2MueG1srVXbbhMxEH1H4h8sv9PNJtk2G3VT5dIipEIrFdRnx+tN&#10;LPmG7VzKzyDxxkfwOYjfYGxv0rSNkEDkwZmbxzNnLnt+sZUCrZl1XKsK5ycdjJiiuuZqUeFPH6/e&#10;DDBynqiaCK1YhR+Ywxej16/ON2bIunqpRc0sAifKDTemwkvvzTDLHF0ySdyJNkyBstFWEg+sXWS1&#10;JRvwLkXW7XROs422tbGaMudAOktKPIr+m4ZRf9M0jnkkKgyx+XjaeM7DmY3OyXBhiVly2oZB/iEK&#10;SbiCR/euZsQTtLL8hSvJqdVON/6EapnppuGUxRwgm7zzLJu7JTEs5gLgOLOHyf0/t/TD+tYiXle4&#10;m2OkiIQa/fr6/eePbwgEgM7GuCEY3Zlb23IOyJDqtrEy/EMSaBsRfdgjyrYeURDm3bI7OAXgKeiK&#10;ouz3iuA0e7xtrPNvmZYoEBW2ULEIJFlfO59MdyYtvvUVFwJZ7e+5X0aIKuztKgAF+Du4lghkNADV&#10;iWJnF/OpsGhNoA8m+XRyWUa5WMn3uk7iPO/AL3WEI/5R3in2cs+VT9anZ60Qcmm9x7wW7vD1cPNI&#10;BOPeNL8sXkZw8NLTCHpHIjjbCf8YQUzqSAhld1Je9v8ihPJICIPgvS3ocxAgqn0xBFeIhI1Q9OEC&#10;XEGOEsGg6xoiHGs9wBjG2gYAhUKbCp/2itA7BBZDI4gHUhq45NQCIyIWsHGot6nAWvD95SfVLibl&#10;ZLbrOndoFvpqRtwyFTSqUvUl97CUBJcVHqR4UyMKBSUOA5FGIFB+O9+2czHX9QPMEjRmHAZn6BWH&#10;F66J87fEwlaBVGBT+hs4GqEhPd1SGC21/XJMHuxh2EGL0Qa2FOT+eUUsw0i8U9DdZd7vg1sfmX5x&#10;1gXGHmrmhxq1klMNAwCTDtFFMth7sSMbq+U9LNRxeDWVBupG4f2EdMtMPfCtGlYzZePxnoe1Zoi/&#10;VneGHoyl0uOV1w2PEx1wS2C1cMJuS7OT9nBYnod8tHr8Wo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BYAAABkcnMvUEsBAhQAFAAAAAgA&#10;h07iQGVyXVDdAAAACwEAAA8AAAAAAAAAAQAgAAAAOAAAAGRycy9kb3ducmV2LnhtbFBLAQIUABQA&#10;AAAIAIdO4kA2+xJC8gIAAHUGAAAOAAAAAAAAAAEAIAAAAEIBAABkcnMvZTJvRG9jLnhtbFBLBQYA&#10;AAAABgAGAFkBAACm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jc w:val="center"/>
                        <w:rPr>
                          <w:rFonts w:hint="eastAsia" w:ascii="黑体" w:hAnsi="黑体" w:eastAsia="黑体" w:cs="黑体"/>
                          <w:lang w:val="en-US" w:eastAsia="zh-CN"/>
                        </w:rPr>
                      </w:pPr>
                      <w:r>
                        <w:rPr>
                          <w:rFonts w:hint="eastAsia" w:ascii="黑体" w:hAnsi="黑体" w:eastAsia="黑体" w:cs="黑体"/>
                          <w:lang w:val="en-US" w:eastAsia="zh-CN"/>
                        </w:rPr>
                        <w:t>排查事故隐患</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63360" behindDoc="0" locked="0" layoutInCell="1" allowOverlap="1">
                <wp:simplePos x="0" y="0"/>
                <wp:positionH relativeFrom="column">
                  <wp:posOffset>3524885</wp:posOffset>
                </wp:positionH>
                <wp:positionV relativeFrom="paragraph">
                  <wp:posOffset>1509395</wp:posOffset>
                </wp:positionV>
                <wp:extent cx="1392555" cy="578485"/>
                <wp:effectExtent l="4445" t="4445" r="12700" b="7620"/>
                <wp:wrapNone/>
                <wp:docPr id="22" name="矩形 22"/>
                <wp:cNvGraphicFramePr/>
                <a:graphic xmlns:a="http://schemas.openxmlformats.org/drawingml/2006/main">
                  <a:graphicData uri="http://schemas.microsoft.com/office/word/2010/wordprocessingShape">
                    <wps:wsp>
                      <wps:cNvSpPr/>
                      <wps:spPr>
                        <a:xfrm>
                          <a:off x="0" y="0"/>
                          <a:ext cx="1392555" cy="578485"/>
                        </a:xfrm>
                        <a:prstGeom prst="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default"/>
                                <w:lang w:val="en-US" w:eastAsia="zh-CN"/>
                              </w:rPr>
                            </w:pPr>
                            <w:r>
                              <w:rPr>
                                <w:rFonts w:hint="eastAsia" w:ascii="黑体" w:hAnsi="黑体" w:eastAsia="黑体" w:cs="黑体"/>
                                <w:lang w:val="en-US" w:eastAsia="zh-CN"/>
                              </w:rPr>
                              <w:t>保证事故隐患排查治理所需的资金</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77.55pt;margin-top:118.85pt;height:45.55pt;width:109.65pt;z-index:251663360;v-text-anchor:middle;mso-width-relative:page;mso-height-relative:page;" fillcolor="#B1CBE9 [3536]" filled="t" stroked="t" coordsize="21600,21600" o:gfxdata="UEsFBgAAAAAAAAAAAAAAAAAAAAAAAFBLAwQKAAAAAACHTuJAAAAAAAAAAAAAAAAABAAAAGRycy9Q&#10;SwMEFAAAAAgAh07iQM7t25bdAAAACwEAAA8AAABkcnMvZG93bnJldi54bWxNj8tOwzAQRfdI/IM1&#10;SOyo82hwCJl0gQAJUUEfLLp0Y5NExOMQu2nh6zErWI7u0b1nysXJ9GzSo+ssIcSzCJim2qqOGoS3&#10;7cNVDsx5SUr2ljTCl3awqM7PSlkoe6S1nja+YaGEXCERWu+HgnNXt9pIN7ODppC929FIH86x4WqU&#10;x1Buep5E0TU3sqOw0MpB37W6/tgcDMI6nm5e71/4bvdIT99imaar588U8fIijm6BeX3yfzD86gd1&#10;qILT3h5IOdYjZFkWBxQhSYUAFggh5nNge4Q0yXPgVcn//1D9AFBLAwQUAAAACACHTuJAmkYOVvIC&#10;AAB1BgAADgAAAGRycy9lMm9Eb2MueG1srVXbbhMxEH1H4h8sv9PNJtk2ibqpcmkRUqGVCuqz4/Vm&#10;LfmG7VzKzyDxxkfwOYjfYGxv0rSNkEDkwZmbxzNnLnt+sZUCrZl1XKsS5ycdjJiiuuJqWeJPH6/e&#10;DDBynqiKCK1YiR+Ywxfj16/ON2bEurrRomIWgRPlRhtT4sZ7M8oyRxsmiTvRhilQ1tpK4oG1y6yy&#10;ZAPepci6nc5pttG2MlZT5hxI50mJx9F/XTPqb+raMY9EiSE2H08bz0U4s/E5GS0tMQ2nbRjkH6KQ&#10;hCt4dO9qTjxBK8tfuJKcWu107U+olpmua05ZzAGyyTvPsrlriGExFwDHmT1M7v+5pR/WtxbxqsTd&#10;LkaKSKjRr6/ff/74hkAA6GyMG4HRnbm1LeeADKluayvDPySBthHRhz2ibOsRBWHeG3aLosCIgq44&#10;G/QHRXCaPd421vm3TEsUiBJbqFgEkqyvnU+mO5MW3+qKC4Gs9vfcNxGiEnu7CkAB/g6uJQIZDUB1&#10;otjZ5WImLFoT6INpPpteDqNcrOR7XSVxnnfglzrCEf8o7xR7uefKJ+vTs1YIubTeY15Ld/h6uHkk&#10;gklvll8WLyM4eOlpBL0jEZzthH+MICZ1JIRhdzq87P9FCMMjIQyC97agz0GAqPbFEFwhEjZC0YcL&#10;cAU5SgSDrquJcKz1AGMYaxsAFAptSnzaK8CWElgMtSAeSGngklNLjIhYwsah3qYCa8H3l59Uu5gO&#10;p/Nd17lDs9BXc+KaVNCoStWX3MNSElyWeJDiTY0oFJQ4DEQagUD57WLbzsVCVw8wS9CYcRicoVcc&#10;Xrgmzt8SC1sFUoFN6W/gqIWG9HRLYdRo++WYPNjDsIMWow1sKcj984pYhpF4p6C7h3m/H9ZaZPrF&#10;WRcYe6hZHGrUSs40DEAO+BsayWDvxY6srZb3sFAn4dVUGqgbhfcT0i0z88C3aljNlE0mex7WmiH+&#10;Wt0ZejCWSk9WXtc8TnTALYHVwgm7Lc1O2sNheR7y0erxazH+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BYAAABkcnMvUEsBAhQAFAAAAAgA&#10;h07iQM7t25bdAAAACwEAAA8AAAAAAAAAAQAgAAAAOAAAAGRycy9kb3ducmV2LnhtbFBLAQIUABQA&#10;AAAIAIdO4kCaRg5W8gIAAHUGAAAOAAAAAAAAAAEAIAAAAEIBAABkcnMvZTJvRG9jLnhtbFBLBQYA&#10;AAAABgAGAFkBAACmBg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jc w:val="center"/>
                        <w:rPr>
                          <w:rFonts w:hint="default"/>
                          <w:lang w:val="en-US" w:eastAsia="zh-CN"/>
                        </w:rPr>
                      </w:pPr>
                      <w:r>
                        <w:rPr>
                          <w:rFonts w:hint="eastAsia" w:ascii="黑体" w:hAnsi="黑体" w:eastAsia="黑体" w:cs="黑体"/>
                          <w:lang w:val="en-US" w:eastAsia="zh-CN"/>
                        </w:rPr>
                        <w:t>保证事故隐患排查治理所需的资金</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65408" behindDoc="0" locked="0" layoutInCell="1" allowOverlap="1">
                <wp:simplePos x="0" y="0"/>
                <wp:positionH relativeFrom="column">
                  <wp:posOffset>2543175</wp:posOffset>
                </wp:positionH>
                <wp:positionV relativeFrom="paragraph">
                  <wp:posOffset>2061210</wp:posOffset>
                </wp:positionV>
                <wp:extent cx="3175" cy="229235"/>
                <wp:effectExtent l="52070" t="0" r="59055" b="18415"/>
                <wp:wrapNone/>
                <wp:docPr id="34" name="直接箭头连接符 34"/>
                <wp:cNvGraphicFramePr/>
                <a:graphic xmlns:a="http://schemas.openxmlformats.org/drawingml/2006/main">
                  <a:graphicData uri="http://schemas.microsoft.com/office/word/2010/wordprocessingShape">
                    <wps:wsp>
                      <wps:cNvCnPr>
                        <a:stCxn id="21" idx="2"/>
                        <a:endCxn id="85" idx="0"/>
                      </wps:cNvCnPr>
                      <wps:spPr>
                        <a:xfrm>
                          <a:off x="0" y="0"/>
                          <a:ext cx="3175" cy="22923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00.25pt;margin-top:162.3pt;height:18.05pt;width:0.25pt;z-index:251665408;mso-width-relative:page;mso-height-relative:page;" filled="f" stroked="t" coordsize="21600,21600" o:gfxdata="UEsFBgAAAAAAAAAAAAAAAAAAAAAAAFBLAwQKAAAAAACHTuJAAAAAAAAAAAAAAAAABAAAAGRycy9Q&#10;SwMEFAAAAAgAh07iQLnn6RPYAAAACwEAAA8AAABkcnMvZG93bnJldi54bWxNj8FOwzAMhu9IvENk&#10;JG4s6ShlKk2nCYkTp3VD4pg2XltonKpJ1+3tMSc42v70+/uL7cUN4oxT6D1pSFYKBFLjbU+thuPh&#10;7WEDIkRD1gyeUMMVA2zL25vC5NYvtMdzFVvBIRRyo6GLccylDE2HzoSVH5H4dvKTM5HHqZV2MguH&#10;u0GulcqkMz3xh86M+Nph813NTsMSDx9fat5V9fumDZ9L3O2vp0Xr+7tEvYCIeIl/MPzqszqU7FT7&#10;mWwQg4ZUqSdGNTyu0wwEE6lKuF3Nm0w9gywL+b9D+QNQSwMEFAAAAAgAh07iQI185GkQAgAA6QMA&#10;AA4AAABkcnMvZTJvRG9jLnhtbK1TzY7TMBC+I/EOlu80bUqhGzXdQ8tyQVAJeICp7SSW/CfbNO1L&#10;8AJInIATcNo7TwPLYzB22i4LN0QOztjj+Wbmm8+Ly71WZCd8kNbUdDIaUyIMs1yatqavX109mFMS&#10;IhgOyhpR04MI9HJ5/96id5UobWcVF54giAlV72raxeiqogisExrCyDph0NlYryHi1rcF99AjulZF&#10;OR4/KnrrufOWiRDwdD046TLjN41g8UXTBBGJqinWFvPq87pNa7FcQNV6cJ1kxzLgH6rQIA0mPUOt&#10;IQJ54+VfUFoyb4Nt4ohZXdimkUzkHrCbyfiPbl524ETuBckJ7kxT+H+w7Plu44nkNZ0+pMSAxhnd&#10;vLv+8fbjzdcv3z9c//z2PtmfPxH0I1m9CxXGrMzGp3ZDXO1NDi8nFP/7mpYDp8Lwk2s+O7oy3cUd&#10;iLQJbgDbN14nUGSFIBCO63AekdhHwvBwOnmMaAwdZXlRTmcpWQHVKdT5EJ8Kq0kyahqiB9l2cWWN&#10;QSlYP8lDgt2zEIfAU0DKa+yVVCorQhnSo5wvxjOsggEKs1EQ0dQOqQqmpQRUi4pn0WfIYJXkKTyz&#10;4tvtSnmyg6S6/B3rvHMt5V5D6IZ72TVwp2XER6Gkrun8HA1VBKmeGE7iweGUwHvb01SmFpwSJbCa&#10;ZA19KYO83JKbrK3lh41P7rRDPWXmjtpPgv19n2/dvtD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Lnn6RPYAAAACwEAAA8AAAAAAAAAAQAgAAAAOAAAAGRycy9kb3ducmV2LnhtbFBLAQIUABQAAAAI&#10;AIdO4kCNfORpEAIAAOkDAAAOAAAAAAAAAAEAIAAAAD0BAABkcnMvZTJvRG9jLnhtbFBLBQYAAAAA&#10;BgAGAFkBAAC/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1312" behindDoc="0" locked="0" layoutInCell="1" allowOverlap="1">
                <wp:simplePos x="0" y="0"/>
                <wp:positionH relativeFrom="column">
                  <wp:posOffset>157480</wp:posOffset>
                </wp:positionH>
                <wp:positionV relativeFrom="paragraph">
                  <wp:posOffset>1491615</wp:posOffset>
                </wp:positionV>
                <wp:extent cx="1292860" cy="541020"/>
                <wp:effectExtent l="5080" t="4445" r="16510" b="6985"/>
                <wp:wrapNone/>
                <wp:docPr id="2" name="矩形 2"/>
                <wp:cNvGraphicFramePr/>
                <a:graphic xmlns:a="http://schemas.openxmlformats.org/drawingml/2006/main">
                  <a:graphicData uri="http://schemas.microsoft.com/office/word/2010/wordprocessingShape">
                    <wps:wsp>
                      <wps:cNvSpPr/>
                      <wps:spPr>
                        <a:xfrm>
                          <a:off x="0" y="0"/>
                          <a:ext cx="1292860" cy="541020"/>
                        </a:xfrm>
                        <a:prstGeom prst="rect">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hint="default"/>
                                <w:lang w:val="en-US" w:eastAsia="zh-CN"/>
                              </w:rPr>
                            </w:pPr>
                            <w:r>
                              <w:rPr>
                                <w:rFonts w:hint="eastAsia" w:ascii="黑体" w:hAnsi="黑体" w:eastAsia="黑体" w:cs="黑体"/>
                                <w:lang w:val="en-US" w:eastAsia="zh-CN"/>
                              </w:rPr>
                              <w:t>建立健全隐患排查治理制度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2.4pt;margin-top:117.45pt;height:42.6pt;width:101.8pt;z-index:251661312;v-text-anchor:middle;mso-width-relative:page;mso-height-relative:page;" fillcolor="#B1CBE9 [3536]" filled="t" stroked="t" coordsize="21600,21600" o:gfxdata="UEsFBgAAAAAAAAAAAAAAAAAAAAAAAFBLAwQKAAAAAACHTuJAAAAAAAAAAAAAAAAABAAAAGRycy9Q&#10;SwMEFAAAAAgAh07iQHSrFW3bAAAACgEAAA8AAABkcnMvZG93bnJldi54bWxNj8FOwzAQRO9I/IO1&#10;SNyoHTuCNsTpAQESAhVaOPToxksSEa9D7KaFr8ec4LQa7WjmTbk8up5NOIbOk4ZsJoAh1d521Gh4&#10;e727mAML0ZA1vSfU8IUBltXpSWkK6w+0xmkTG5ZCKBRGQxvjUHAe6hadCTM/IKXfux+diUmODbej&#10;OaRw13MpxCV3pqPU0JoBb1qsPzZ7p2GdTYvn2xXfbu/p4fvqSamXx0+l9flZJq6BRTzGPzP84id0&#10;qBLTzu/JBtZrkHkij+mqfAEsGaSc58B2GpQUGfCq5P8nVD9QSwMEFAAAAAgAh07iQCgBD2LzAgAA&#10;cwYAAA4AAABkcnMvZTJvRG9jLnhtbK1V224TMRB9R+IfLL/T3U2zbRJ1g3JpEVKhlQrqs+P1Zi35&#10;hu1cys8g8cZH8DmI32Bsb9KURkgg8uCMZ8bjM2c8sxevt1KgNbOOa1Xh4iTHiCmqa66WFf744erV&#10;ACPniaqJ0IpV+IE5/Hr88sXFxoxYT7da1MwiCKLcaGMq3HpvRlnmaMskcSfaMAXGRltJPGztMqst&#10;2UB0KbJenp9lG21rYzVlzoF2nox4HOM3DaP+pmkc80hUGLD5uNq4LsKajS/IaGmJaTntYJB/QCEJ&#10;V3DpPtSceIJWlj8LJTm12unGn1AtM900nLKYA2RT5L9lc9cSw2IuQI4ze5rc/wtL369vLeJ1hXsY&#10;KSKhRD+/fPvx/SvqBW42xo3A5c7c2m7nQAyJbhsrwz+kgLaRz4c9n2zrEQVl0Rv2BmdAOwVb2S/y&#10;XiQ8ezxtrPNvmJYoCBW2UK9II1lfOw83guvOpWO3vuJCIKv9PfdtJKjC3q4CTcC+g2NJQEYDTXlU&#10;O7tczIRFawKvYFrMppfDqBcr+U7XSV0UOfzSe3DEP+rzcq/3XPnkfXbeKQFgFz2CXbrD28PJIwgm&#10;p7PisnyO4OCmpwhOjyA43yn/iCAmdQTCsDcdXvb/AsLwCIRBiB4YOwIBVPtiCK4QCfOg7MMBOIIc&#10;JYLBm2uIcKyLAE0YaxsIFAptKnx2Woa3Q2AsNIJ4EKWBQ04tMSJiCfOGepsKrAXfH35S7XI6nM7L&#10;HchDt/Cu5sS1qaAumFL1JfcwkgSXFR4kvClFoSDT0BCpBYLkt4tt1xcLXT9AJ8HDjM3gDL3icMM1&#10;cf6WWJgpkArMSX8DSyM0pKc7CaNW28/H9MEfWh2sGG1gRkHun1bEMozEWwWve1j0+xDWx02/PIf2&#10;QvbQsji0qJWcaWiAAvg3NIrB34ud2Fgt72GcTsKtqTRQNwr3J6a7zczDvjPDYKZsMtnvYagZ4q/V&#10;naEHban0ZOV1w2NHB94SWR2dMNlS76QpHEbn4T56PX4rx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FgAAAGRycy9QSwECFAAUAAAACACH&#10;TuJAdKsVbdsAAAAKAQAADwAAAAAAAAABACAAAAA4AAAAZHJzL2Rvd25yZXYueG1sUEsBAhQAFAAA&#10;AAgAh07iQCgBD2LzAgAAcwYAAA4AAAAAAAAAAQAgAAAAQAEAAGRycy9lMm9Eb2MueG1sUEsFBgAA&#10;AAAGAAYAWQEAAKUGAAAAAA==&#10;">
                <v:fill type="gradient" on="t" color2="#92B9E4 [3376]" colors="0f #B1CBE9;32768f #A3C1E5;65536f #92B9E4" focus="100%" focussize="0,0" rotate="t">
                  <o:fill type="gradientUnscaled" v:ext="backwardCompatible"/>
                </v:fill>
                <v:stroke weight="0.5pt" color="#5B9BD5 [3204]" miterlimit="8" joinstyle="miter"/>
                <v:imagedata o:title=""/>
                <o:lock v:ext="edit" aspectratio="f"/>
                <v:textbox>
                  <w:txbxContent>
                    <w:p>
                      <w:pPr>
                        <w:jc w:val="center"/>
                        <w:rPr>
                          <w:rFonts w:hint="default"/>
                          <w:lang w:val="en-US" w:eastAsia="zh-CN"/>
                        </w:rPr>
                      </w:pPr>
                      <w:r>
                        <w:rPr>
                          <w:rFonts w:hint="eastAsia" w:ascii="黑体" w:hAnsi="黑体" w:eastAsia="黑体" w:cs="黑体"/>
                          <w:lang w:val="en-US" w:eastAsia="zh-CN"/>
                        </w:rPr>
                        <w:t>建立健全隐患排查治理制度</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2448560</wp:posOffset>
                </wp:positionV>
                <wp:extent cx="1069340" cy="287655"/>
                <wp:effectExtent l="5080" t="4445" r="11430" b="12700"/>
                <wp:wrapNone/>
                <wp:docPr id="83" name="矩形 83"/>
                <wp:cNvGraphicFramePr/>
                <a:graphic xmlns:a="http://schemas.openxmlformats.org/drawingml/2006/main">
                  <a:graphicData uri="http://schemas.microsoft.com/office/word/2010/wordprocessingShape">
                    <wps:wsp>
                      <wps:cNvSpPr/>
                      <wps:spPr>
                        <a:xfrm>
                          <a:off x="0" y="0"/>
                          <a:ext cx="1069340" cy="287655"/>
                        </a:xfrm>
                        <a:prstGeom prst="rect">
                          <a:avLst/>
                        </a:prstGeom>
                      </wps:spPr>
                      <wps:style>
                        <a:lnRef idx="1">
                          <a:schemeClr val="accent6"/>
                        </a:lnRef>
                        <a:fillRef idx="2">
                          <a:schemeClr val="accent6"/>
                        </a:fillRef>
                        <a:effectRef idx="1">
                          <a:schemeClr val="accent6"/>
                        </a:effectRef>
                        <a:fontRef idx="minor">
                          <a:schemeClr val="dk1"/>
                        </a:fontRef>
                      </wps:style>
                      <wps:txbx>
                        <w:txbxContent>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一般事故隐患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4.95pt;margin-top:192.8pt;height:22.65pt;width:84.2pt;z-index:251671552;v-text-anchor:middle;mso-width-relative:page;mso-height-relative:page;" fillcolor="#B5D5A7 [3536]" filled="t" stroked="t" coordsize="21600,21600" o:gfxdata="UEsFBgAAAAAAAAAAAAAAAAAAAAAAAFBLAwQKAAAAAACHTuJAAAAAAAAAAAAAAAAABAAAAGRycy9Q&#10;SwMEFAAAAAgAh07iQILUD9HZAAAACQEAAA8AAABkcnMvZG93bnJldi54bWxNj81OwzAQhO9IvIO1&#10;SNyoXUJDErKpBAhQL4j+SFzdZEkC8TqK3Sbw9LgnOI5mNPNNvpxMJ440uNYywnymQBCXtmq5Rtht&#10;n64SEM5rrnRnmRC+ycGyOD/LdVbZkdd03PhahBJ2mUZovO8zKV3ZkNFuZnvi4H3YwWgf5FDLatBj&#10;KDedvFYqlka3HBYa3dNDQ+XX5mAQXt91/HY/rWXy+fhiuH9e1D/jCvHyYq7uQHia/F8YTvgBHYrA&#10;tLcHrpzoENI0BBGiZBGDOPm3SQRij3ATqRRkkcv/D4pfUEsDBBQAAAAIAIdO4kDW3FZ/7wIAAHUG&#10;AAAOAAAAZHJzL2Uyb0RvYy54bWytVdluEzEUfUfiHyy/05nsizqphoQipEIrFdRnx+PJWPKG7Szl&#10;Z5B44yP4HMRvcG1P0rSNkEDkwbmbr+89d5nzi50UaMOs41oVuHOWY8QU1RVXqwJ/+nj5aoyR80RV&#10;RGjFCnzPHL6YvXxxvjVT1tWNFhWzCJwoN92aAjfem2mWOdowSdyZNkyBstZWEg+sXWWVJVvwLkXW&#10;zfNhttW2MlZT5hxIF0mJZ9F/XTPqr+vaMY9EgSE2H08bz2U4s9k5ma4sMQ2nbRjkH6KQhCt49OBq&#10;QTxBa8ufuZKcWu107c+olpmua05ZzAGy6eRPsrltiGExFwDHmQNM7v+5pR82NxbxqsDjHkaKSKjR&#10;r6/ff/74hkAA6GyNm4LRrbmxLeeADKnuaivDPySBdhHR+wOibOcRBWEnH056fQCegq47Hg0Hg+A0&#10;e7htrPNvmZYoEAW2ULEIJNlcOZ9M9yYtvtUlFwJZ7e+4byJEBfZ2HYAC/B1cSwQyGoDKo9jZ1XIu&#10;LNoQ6IPXg8WgHEW5WMv3ukriTieHX+oIR/yDPB8c5J4rn6yHo1YIubTeY14rd/x6uHkigrKcv5lM&#10;nkdw9NLjCHonIhjthX+MICZ1IoTJfF6Oh38RwuRECOPgvS3oUxAgqkMxBFeIhI0w6MMFuIIcJYJB&#10;19VEONZ6gDGMtQ0ACoW2BR72BqF3CCyGWhAPpDRwyakVRkSsYONQb1OBteCHy4+qPcrLRX+0D/LY&#10;LPTVgrgmFdQFVaq+5B6WkuASpiLFmxpRKChxGIg0AoHyu+WunYulru5hlqAx4zA4Qy85vHBFnL8h&#10;FrYKpAKb0l/DUQsN6emWwqjR9sspebCHYQctRlvYUpD75zWxDCPxTkF3Tzr9MF0+Mv3BqAuMPdYs&#10;jzVqLecaBqAD+BsayWDvxZ6srZZ3sFDL8GoqDdSNwvsJ6ZaZe+BbNaxmysrywMNaM8RfqVtDj8ZS&#10;6XLtdc3jRAfcElgtnLDb0uykPRyW5zEfrR6+F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FgAAAGRycy9QSwECFAAUAAAACACHTuJAgtQP&#10;0dkAAAAJAQAADwAAAAAAAAABACAAAAA4AAAAZHJzL2Rvd25yZXYueG1sUEsBAhQAFAAAAAgAh07i&#10;QNbcVn/vAgAAdQYAAA4AAAAAAAAAAQAgAAAAPgEAAGRycy9lMm9Eb2MueG1sUEsFBgAAAAAGAAYA&#10;WQEAAJ8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一般事故隐患</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6672" behindDoc="0" locked="0" layoutInCell="1" allowOverlap="1">
                <wp:simplePos x="0" y="0"/>
                <wp:positionH relativeFrom="column">
                  <wp:posOffset>1132205</wp:posOffset>
                </wp:positionH>
                <wp:positionV relativeFrom="paragraph">
                  <wp:posOffset>2576195</wp:posOffset>
                </wp:positionV>
                <wp:extent cx="764540" cy="16510"/>
                <wp:effectExtent l="0" t="39370" r="16510" b="58420"/>
                <wp:wrapNone/>
                <wp:docPr id="38" name="直接箭头连接符 38"/>
                <wp:cNvGraphicFramePr/>
                <a:graphic xmlns:a="http://schemas.openxmlformats.org/drawingml/2006/main">
                  <a:graphicData uri="http://schemas.microsoft.com/office/word/2010/wordprocessingShape">
                    <wps:wsp>
                      <wps:cNvCnPr>
                        <a:endCxn id="83" idx="3"/>
                      </wps:cNvCnPr>
                      <wps:spPr>
                        <a:xfrm flipH="true">
                          <a:off x="0" y="0"/>
                          <a:ext cx="764540" cy="165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9.15pt;margin-top:202.85pt;height:1.3pt;width:60.2pt;z-index:251676672;mso-width-relative:page;mso-height-relative:page;" filled="f" stroked="t" coordsize="21600,21600" o:gfxdata="UEsFBgAAAAAAAAAAAAAAAAAAAAAAAFBLAwQKAAAAAACHTuJAAAAAAAAAAAAAAAAABAAAAGRycy9Q&#10;SwMEFAAAAAgAh07iQNTKQXvZAAAACwEAAA8AAABkcnMvZG93bnJldi54bWxNj81uwjAQhO+V+g7W&#10;Vuqt2NDShBAHif5IXDiUcunNxEsSEa+j2EDy9l1O7W1nZzT7bb4aXCsu2IfGk4bpRIFAKr1tqNKw&#10;//58SkGEaMia1hNqGDHAqri/y01m/ZW+8LKLleASCpnRUMfYZVKGskZnwsR3SOwdfe9MZNlX0vbm&#10;yuWulTOlXqUzDfGF2nT4VmN52p2dBjlstsnxZ71Yv6sNjvJjLOf7UevHh6lagog4xL8w3PAZHQpm&#10;Ovgz2SBa1kn6zFENL2qegODEbJHycLht2JJFLv//UPwCUEsDBBQAAAAIAIdO4kCbJXnsEwIAAN0D&#10;AAAOAAAAZHJzL2Uyb0RvYy54bWytU82O0zAQviPxDpbvNO3utpSo6R5aFg4IVgIeYOo4iSX/aext&#10;2pfgBZA4ASfgtHeeBpbHYOyU7gI3RA7O2OPvm5lvxovzndFsKzEoZys+GY05k1a4Wtm24q9fXTyY&#10;cxYi2Bq0s7Liexn4+fL+vUXvS3niOqdriYxIbCh7X/EuRl8WRRCdNBBGzktLzsahgUhbbIsaoSd2&#10;o4uT8XhW9A5rj07IEOh0PTj5MvM3jRTxRdMEGZmuOOUW84p53aS1WC6gbBF8p8QhDfiHLAwoS0GP&#10;VGuIwK5Q/UVllEAXXBNHwpnCNY0SMtdA1UzGf1TzsgMvcy0kTvBHmcL/oxXPt5fIVF3xU+qUBUM9&#10;unl7/f3Nh5svn7+9v/7x9V2yP31k5Cexeh9KwqzsJaZypa1XO5vx81NO/x0RpXvFbxfTJvgBsmvQ&#10;sEYr/7TiEa9SfVCSEIyg1KH9sStyF5mgw4ezs+kZeQS5JrPpJDetgDIRJazHEJ9IZ1gyKh4igmq7&#10;uHLWUvsdTnIE2D4LMSV2C0hg6y6U1nkKtGU9RXg0nqZgQMPYaIhkGk/yBNtyBrqlKRcRM2VwWtUJ&#10;nogCtpuVRraFNGn5yzqQ5+61lOMaQjfcy65hBo2K9BC0MhWfH9FQRlD6sa1Z3HvqDCC6nqc0jaw5&#10;05KySdZQl7YH3Qepk+gbV+8v8Vc/aIayAId5T0N6d5/Rt69y+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UykF72QAAAAsBAAAPAAAAAAAAAAEAIAAAADgAAABkcnMvZG93bnJldi54bWxQSwECFAAU&#10;AAAACACHTuJAmyV57BMCAADdAwAADgAAAAAAAAABACAAAAA+AQAAZHJzL2Uyb0RvYy54bWxQSwUG&#10;AAAAAAYABgBZAQAAww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0768" behindDoc="0" locked="0" layoutInCell="1" allowOverlap="1">
                <wp:simplePos x="0" y="0"/>
                <wp:positionH relativeFrom="column">
                  <wp:posOffset>571500</wp:posOffset>
                </wp:positionH>
                <wp:positionV relativeFrom="paragraph">
                  <wp:posOffset>5735955</wp:posOffset>
                </wp:positionV>
                <wp:extent cx="1905" cy="259715"/>
                <wp:effectExtent l="52705" t="0" r="59690" b="6985"/>
                <wp:wrapNone/>
                <wp:docPr id="43" name="直接箭头连接符 43"/>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45pt;margin-top:451.65pt;height:20.45pt;width:0.15pt;z-index:251680768;mso-width-relative:page;mso-height-relative:page;" filled="f" stroked="t" coordsize="21600,21600" o:gfxdata="UEsFBgAAAAAAAAAAAAAAAAAAAAAAAFBLAwQKAAAAAACHTuJAAAAAAAAAAAAAAAAABAAAAGRycy9Q&#10;SwMEFAAAAAgAh07iQJN/HgXWAAAACQEAAA8AAABkcnMvZG93bnJldi54bWxNj81OwzAQhO9IvIO1&#10;lbhRuz9CJcSpKiROnJpSiaMTb5PQ2I7iTd2+PdsTnGZXO5r9Jt9eXS8uOMYueA2LuQKBvg62842G&#10;r8PH8wZEJOOt6YNHDTeMsC0eH3KT2ZD8Hi8lNYJDfMyMhpZoyKSMdYvOxHkY0PPtFEZniNexkXY0&#10;icNdL5dKvUhnOs8fWjPge4v1uZychkSH44+admX1uWnid6Ld/nZKWj/NFuoNBOGV/sxwx2d0KJip&#10;CpO3UfQaXhVXobuuViDYwAOIinW9XoIscvm/QfELUEsDBBQAAAAIAIdO4kCj+pps9AEAAKcDAAAO&#10;AAAAZHJzL2Uyb0RvYy54bWytU0uOEzEQ3SNxB8t70p1AYKaVziwShg2CSMABKm53tyX/VDbp5BJc&#10;AIkVsGJYzZ7TwHAMyu6Q4bNDZOGUXX6v6j1XLy72RrOdxKCcrfl0UnImrXCNsl3NX728vHfGWYhg&#10;G9DOypofZOAXy7t3FoOv5Mz1TjcSGZHYUA2+5n2MviqKIHppIEycl5aSrUMDkbbYFQ3CQOxGF7Oy&#10;fFgMDhuPTsgQ6HQ9Jvky87etFPF52wYZma459RbzinndprVYLqDqEHyvxLEN+IcuDChLRU9Ua4jA&#10;XqP6i8oogS64Nk6EM4VrWyVk1kBqpuUfal704GXWQuYEf7Ip/D9a8Wy3Qaaamj+4z5kFQ2908/b6&#10;25sPN5+vvr6//v7lXYo/fWSUJ7MGHyrCrOwGj7vgN5iU71s06Z80sX02+HAyWO4jE3Q4PS/nnAlK&#10;zObnj6bzxFjcQj2G+EQ6w1JQ8xARVNfHlbOWHtLhNFsMu6chjsCfgFTXukulNZ1DpS0bxmL05AJo&#10;rFoNkULjSWiwHWegO5pXETFTBqdVk+AJHbDbrjSyHaSZyb9jn79dS7XXEPrxXk6la1AZFWmktTI1&#10;PzuhoYqg9GPbsHjw5DEguoGnNo1sONOSuknRqEtb8iVZPZqboq1rDtnzfE7TkJ07Tm4at1/3GX37&#10;fS1/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N/HgXWAAAACQEAAA8AAAAAAAAAAQAgAAAAOAAA&#10;AGRycy9kb3ducmV2LnhtbFBLAQIUABQAAAAIAIdO4kCj+pps9AEAAKcDAAAOAAAAAAAAAAEAIAAA&#10;ADsBAABkcnMvZTJvRG9jLnhtbFBLBQYAAAAABgAGAFkBAACh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78720" behindDoc="0" locked="0" layoutInCell="1" allowOverlap="1">
                <wp:simplePos x="0" y="0"/>
                <wp:positionH relativeFrom="column">
                  <wp:posOffset>572135</wp:posOffset>
                </wp:positionH>
                <wp:positionV relativeFrom="paragraph">
                  <wp:posOffset>4739005</wp:posOffset>
                </wp:positionV>
                <wp:extent cx="1905" cy="259715"/>
                <wp:effectExtent l="52705" t="0" r="59690" b="6985"/>
                <wp:wrapNone/>
                <wp:docPr id="41" name="直接箭头连接符 41"/>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45.05pt;margin-top:373.15pt;height:20.45pt;width:0.15pt;z-index:251678720;mso-width-relative:page;mso-height-relative:page;" filled="f" stroked="t" coordsize="21600,21600" o:gfxdata="UEsFBgAAAAAAAAAAAAAAAAAAAAAAAFBLAwQKAAAAAACHTuJAAAAAAAAAAAAAAAAABAAAAGRycy9Q&#10;SwMEFAAAAAgAh07iQNxMHiHXAAAACQEAAA8AAABkcnMvZG93bnJldi54bWxNj8FOwzAMhu9IvENk&#10;JG4s6Zi2rjSdJiROnNYNiWPaem2hcaomXba3x5zgaPvT7+/Pd1c7iAtOvnekIVkoEEi1a3pqNZyO&#10;b08pCB8MNWZwhBpu6GFX3N/lJmtcpANeytAKDiGfGQ1dCGMmpa87tMYv3IjEt7ObrAk8Tq1sJhM5&#10;3A5yqdRaWtMTf+jMiK8d1t/lbDXEcPz4UvO+rN7T1n/GsD/czlHrx4dEvYAIeA1/MPzqszoU7FS5&#10;mRovBg1blTCpYbNaP4NgYKtWICpepJslyCKX/xsUP1BLAwQUAAAACACHTuJArXGYN/QBAACnAwAA&#10;DgAAAGRycy9lMm9Eb2MueG1srVNLjhMxEN0jcQfLe9LpiMBMK51ZJAwbBJGAA1Tc7m5L/qls0skl&#10;uAASK2AFrGbPaWDmGFN2hwyfHSILp+zye1XvuXpxsTea7SQG5WzNy8mUM2mFa5Ttav761eWDM85C&#10;BNuAdlbW/CADv1jev7cYfCVnrne6kciIxIZq8DXvY/RVUQTRSwNh4ry0lGwdGoi0xa5oEAZiN7qY&#10;TaePisFh49EJGQKdrsckX2b+tpUivmjbICPTNafeYl4xr9u0FssFVB2C75U4tgH/0IUBZanoiWoN&#10;EdgbVH9RGSXQBdfGiXCmcG2rhMwaSE05/UPNyx68zFrInOBPNoX/Ryue7zbIVFPzhyVnFgy90fW7&#10;qx9vP15//fL9w9XNt/cp/vyJUZ7MGnyoCLOyGzzugt9gUr5v0aR/0sT22eDDyWC5j0zQYXk+nXMm&#10;KDGbnz8u54mxuIN6DPGpdIaloOYhIqiujytnLT2kwzJbDLtnIY7An4BU17pLpTWdQ6UtG8Zi9OQC&#10;aKxaDZFC40losB1noDuaVxExUwanVZPgCR2w2640sh2kmcm/Y5+/XUu11xD68V5OpWtQGRVppLUy&#10;NT87oaGKoPQT27B48OQxILqBpzaNbDjTkrpJ0ahLW/IlWT2am6Ktaw7Z83xO05CdO05uGrdf9xl9&#10;930tb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cTB4h1wAAAAkBAAAPAAAAAAAAAAEAIAAAADgA&#10;AABkcnMvZG93bnJldi54bWxQSwECFAAUAAAACACHTuJArXGYN/QBAACnAwAADgAAAAAAAAABACAA&#10;AAA8AQAAZHJzL2Uyb0RvYy54bWxQSwUGAAAAAAYABgBZAQAAog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75648" behindDoc="0" locked="0" layoutInCell="1" allowOverlap="1">
                <wp:simplePos x="0" y="0"/>
                <wp:positionH relativeFrom="column">
                  <wp:posOffset>587375</wp:posOffset>
                </wp:positionH>
                <wp:positionV relativeFrom="paragraph">
                  <wp:posOffset>3756025</wp:posOffset>
                </wp:positionV>
                <wp:extent cx="1905" cy="259715"/>
                <wp:effectExtent l="52705" t="0" r="59690" b="6985"/>
                <wp:wrapNone/>
                <wp:docPr id="79" name="直接箭头连接符 79"/>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46.25pt;margin-top:295.75pt;height:20.45pt;width:0.15pt;z-index:251675648;mso-width-relative:page;mso-height-relative:page;" filled="f" stroked="t" coordsize="21600,21600" o:gfxdata="UEsFBgAAAAAAAAAAAAAAAAAAAAAAAFBLAwQKAAAAAACHTuJAAAAAAAAAAAAAAAAABAAAAGRycy9Q&#10;SwMEFAAAAAgAh07iQMo5Gg7XAAAACQEAAA8AAABkcnMvZG93bnJldi54bWxNj8FOwzAMhu9IvENk&#10;JG4saWHTWupOExInTutA4pg2XltokqpJ1+3tMSe42fKn399f7C52EGeaQu8dQrJSIMg13vSuRXg/&#10;vj5sQYSondGDd4RwpQC78vam0LnxizvQuYqt4BAXco3QxTjmUoamI6vDyo/k+Hbyk9WR16mVZtIL&#10;h9tBpkptpNW94w+dHumlo+a7mi3CEo8fX2reV/Xbtg2fS9wfrqcF8f4uUc8gIl3iHwy/+qwOJTvV&#10;fnYmiAEhS9dMIqyzhAcGspSr1Aibx/QJZFnI/w3KH1BLAwQUAAAACACHTuJAnuPxFPMBAACnAwAA&#10;DgAAAGRycy9lMm9Eb2MueG1srVNLjhMxEN0jcQfLe9KdSGEmrXRmkTBsEEQCDlBxu7st+aeySSeX&#10;4AJIrIAVsJo9p4HhGJTdIcNnh8jCKbv8XtV7rl5eHYxme4lBOVvz6aTkTFrhGmW7mr98cf3gkrMQ&#10;wTagnZU1P8rAr1b37y0HX8mZ651uJDIisaEafM37GH1VFEH00kCYOC8tJVuHBiJtsSsahIHYjS5m&#10;ZfmwGBw2Hp2QIdDpZkzyVeZvWynis7YNMjJdc+ot5hXzuktrsVpC1SH4XolTG/APXRhQloqeqTYQ&#10;gb1C9ReVUQJdcG2cCGcK17ZKyKyB1EzLP9Q878HLrIXMCf5sU/h/tOLpfotMNTW/WHBmwdAb3b65&#10;+fb6/e3nT1/f3Xz/8jbFHz8wypNZgw8VYdZ2i6dd8FtMyg8tmvRPmtghG3w8GywPkQk6nC7KOWeC&#10;ErP54mI6T4zFHdRjiI+lMywFNQ8RQXV9XDtr6SEdTrPFsH8S4gj8CUh1rbtWWtM5VNqyYSxGTy6A&#10;xqrVECk0noQG23EGuqN5FREzZXBaNQme0AG73Voj20Oamfw79fnbtVR7A6Ef7+VUugaVUZFGWitT&#10;88szGqoISj+yDYtHTx4Doht4atPIhjMtqZsUjbq0JV+S1aO5Kdq55pg9z+c0Ddm50+Smcft1n9F3&#10;39fq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o5Gg7XAAAACQEAAA8AAAAAAAAAAQAgAAAAOAAA&#10;AGRycy9kb3ducmV2LnhtbFBLAQIUABQAAAAIAIdO4kCe4/EU8wEAAKcDAAAOAAAAAAAAAAEAIAAA&#10;ADwBAABkcnMvZTJvRG9jLnhtbFBLBQYAAAAABgAGAFkBAACh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74624" behindDoc="0" locked="0" layoutInCell="1" allowOverlap="1">
                <wp:simplePos x="0" y="0"/>
                <wp:positionH relativeFrom="column">
                  <wp:posOffset>608330</wp:posOffset>
                </wp:positionH>
                <wp:positionV relativeFrom="paragraph">
                  <wp:posOffset>2757170</wp:posOffset>
                </wp:positionV>
                <wp:extent cx="2540" cy="270510"/>
                <wp:effectExtent l="52070" t="0" r="59690" b="15240"/>
                <wp:wrapNone/>
                <wp:docPr id="81" name="直接箭头连接符 81"/>
                <wp:cNvGraphicFramePr/>
                <a:graphic xmlns:a="http://schemas.openxmlformats.org/drawingml/2006/main">
                  <a:graphicData uri="http://schemas.microsoft.com/office/word/2010/wordprocessingShape">
                    <wps:wsp>
                      <wps:cNvCnPr/>
                      <wps:spPr>
                        <a:xfrm>
                          <a:off x="0" y="0"/>
                          <a:ext cx="2540" cy="2705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47.9pt;margin-top:217.1pt;height:21.3pt;width:0.2pt;z-index:251674624;mso-width-relative:page;mso-height-relative:page;" filled="f" stroked="t" coordsize="21600,21600" o:gfxdata="UEsFBgAAAAAAAAAAAAAAAAAAAAAAAFBLAwQKAAAAAACHTuJAAAAAAAAAAAAAAAAABAAAAGRycy9Q&#10;SwMEFAAAAAgAh07iQB8HELbYAAAACQEAAA8AAABkcnMvZG93bnJldi54bWxNj0FPwzAMhe9I/IfI&#10;SNxYujFKV5pOExInTutA4pg2WVtonKpxl+3fY07sZPn56b3PxfbsBnGyU+g9KlguEhAWG296bBV8&#10;HN4eMhCBNBo9eLQKLjbAtry9KXRufMS9PVXUCg7BkGsFHdGYSxmazjodFn60yLejn5wmXqdWmklH&#10;DneDXCVJKp3ukRs6PdrXzjY/1ewURDp8fifzrqrfszZ8RdrtL8eo1P3dMnkBQfZM/2b4w2d0KJmp&#10;9jOaIAYFmycmJwXrx/UKBBs2Kc+ahec0A1kW8vqD8hdQSwMEFAAAAAgAh07iQLL3/I/1AQAApwMA&#10;AA4AAABkcnMvZTJvRG9jLnhtbK1TzY7TMBC+I/EOlu80aUVhN2q6h5blgqAS8ABTx0ks+U9j07Qv&#10;wQsgcQJOsKe98zTs8hiMndLl54bIwRl7Mt838/nL4mJvNNtJDMrZmk8nJWfSCtco29X89avLB2ec&#10;hQi2Ae2srPlBBn6xvH9vMfhKzlzvdCOREYgN1eBr3sfoq6IIopcGwsR5aSnZOjQQaYtd0SAMhG50&#10;MSvLR8XgsPHohAyBTtdjki8zfttKEV+0bZCR6ZpTbzGvmNdtWovlAqoOwfdKHNuAf+jCgLJEeoJa&#10;QwT2BtVfUEYJdMG1cSKcKVzbKiHzDDTNtPxjmpc9eJlnIXGCP8kU/h+seL7bIFNNzc+mnFkwdEe3&#10;765v3n68vfry7cP196/vU/z5E6M8iTX4UFHNym7wuAt+g2nyfYsmvWkmts8CH04Cy31kgg5n84d0&#10;CYISs8flfJrlL+5KPYb4VDrDUlDzEBFU18eVs5Yu0uE0Swy7ZyESORX+LEi81l0qrfN9assGMuN5&#10;OU9sQLZqNUQKjadBg+04A92RX0XEDBmcVk0qT0ABu+1KI9tB8kx+0uRE99tniXsNoR+/y6nRTUZF&#10;srRWhjQ9VUMVQekntmHx4EljQHQDT20a2XCmJXWTopFIW+JLUo/ipmjrmkPWPJ+TG3JHR+cmu/26&#10;z9V3/9fy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8HELbYAAAACQEAAA8AAAAAAAAAAQAgAAAA&#10;OAAAAGRycy9kb3ducmV2LnhtbFBLAQIUABQAAAAIAIdO4kCy9/yP9QEAAKcDAAAOAAAAAAAAAAEA&#10;IAAAAD0BAABkcnMvZTJvRG9jLnhtbFBLBQYAAAAABgAGAFkBAACk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12512" behindDoc="0" locked="0" layoutInCell="1" allowOverlap="1">
                <wp:simplePos x="0" y="0"/>
                <wp:positionH relativeFrom="column">
                  <wp:posOffset>3551555</wp:posOffset>
                </wp:positionH>
                <wp:positionV relativeFrom="paragraph">
                  <wp:posOffset>6652895</wp:posOffset>
                </wp:positionV>
                <wp:extent cx="714375" cy="3810"/>
                <wp:effectExtent l="0" t="50800" r="9525" b="59690"/>
                <wp:wrapNone/>
                <wp:docPr id="35" name="直接箭头连接符 35"/>
                <wp:cNvGraphicFramePr/>
                <a:graphic xmlns:a="http://schemas.openxmlformats.org/drawingml/2006/main">
                  <a:graphicData uri="http://schemas.microsoft.com/office/word/2010/wordprocessingShape">
                    <wps:wsp>
                      <wps:cNvCnPr/>
                      <wps:spPr>
                        <a:xfrm>
                          <a:off x="0" y="0"/>
                          <a:ext cx="71437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79.65pt;margin-top:523.85pt;height:0.3pt;width:56.25pt;z-index:251712512;mso-width-relative:page;mso-height-relative:page;" filled="f" stroked="t" coordsize="21600,21600" o:gfxdata="UEsFBgAAAAAAAAAAAAAAAAAAAAAAAFBLAwQKAAAAAACHTuJAAAAAAAAAAAAAAAAABAAAAGRycy9Q&#10;SwMEFAAAAAgAh07iQKLT9/TZAAAADQEAAA8AAABkcnMvZG93bnJldi54bWxNj8FOwzAQRO9I/IO1&#10;SNyoHUqbNI1TVUicODUFiaMTb5NAbEexU7d/z8IFjjvzNDtT7C5mYGecfO+shGQhgKFtnO5tK+Ht&#10;+PKQAfNBWa0GZ1HCFT3sytubQuXaRXvAcxVaRiHW50pCF8KYc+6bDo3yCzeiJe/kJqMCnVPL9aQi&#10;hZuBPwqx5kb1lj50asTnDpuvajYSYji+f4p5X9WvWes/Ytgfrqco5f1dIrbAAl7CHww/9ak6lNSp&#10;drPVng0SVqvNklAyxFOaAiNknSa0pv6VsiXwsuD/V5TfUEsDBBQAAAAIAIdO4kBozk/a9wEAAKcD&#10;AAAOAAAAZHJzL2Uyb0RvYy54bWytU82O0zAQviPxDpbvNOmWZUvUdA8tywVBJeABpo6TWPKfxqZp&#10;X4IXQOIEnIDT3nkaWB6DsVO6/NwQOThjT+b7Zj5/WVzujWY7iUE5W/PppORMWuEaZbuav3xxdW/O&#10;WYhgG9DOypofZOCXy7t3FoOv5JnrnW4kMgKxoRp8zfsYfVUUQfTSQJg4Ly0lW4cGIm2xKxqEgdCN&#10;Ls7K8kExOGw8OiFDoNP1mOTLjN+2UsRnbRtkZLrm1FvMK+Z1m9ZiuYCqQ/C9Esc24B+6MKAskZ6g&#10;1hCBvUL1F5RRAl1wbZwIZwrXtkrIPANNMy3/mOZ5D17mWUic4E8yhf8HK57uNshUU/PZOWcWDN3R&#10;zZvrb6/f33z+9PXd9fcvb1P88QOjPIk1+FBRzcpu8LgLfoNp8n2LJr1pJrbPAh9OAst9ZIIOL6b3&#10;ZxfEIyg1m0+z/MVtqccQH0tnWApqHiKC6vq4ctbSRTqcZolh9yREIqfCnwWJ17orpXW+T23ZQGZ8&#10;WJ7TlQsgW7UaIoXG06DBdpyB7sivImKGDE6rJpUnoIDddqWR7SB5Jj9pcqL77bPEvYbQj9/l1Ogm&#10;oyJZWitT8/mpGqoISj+yDYsHTxoDoht4atPIhjMtqZsUjUTaEl+SehQ3RVvXHLLm+ZzckDs6OjfZ&#10;7dd9rr79v5Y/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LT9/TZAAAADQEAAA8AAAAAAAAAAQAg&#10;AAAAOAAAAGRycy9kb3ducmV2LnhtbFBLAQIUABQAAAAIAIdO4kBozk/a9wEAAKcDAAAOAAAAAAAA&#10;AAEAIAAAAD4BAABkcnMvZTJvRG9jLnhtbFBLBQYAAAAABgAGAFkBAACnBQAAAAA=&#10;">
                <v:fill on="f" focussize="0,0"/>
                <v:stroke weight="1.5pt" color="#000000 [32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51711488" behindDoc="1" locked="0" layoutInCell="1" allowOverlap="1">
                <wp:simplePos x="0" y="0"/>
                <wp:positionH relativeFrom="column">
                  <wp:posOffset>1751330</wp:posOffset>
                </wp:positionH>
                <wp:positionV relativeFrom="paragraph">
                  <wp:posOffset>6104255</wp:posOffset>
                </wp:positionV>
                <wp:extent cx="1790700" cy="1095375"/>
                <wp:effectExtent l="6350" t="6350" r="12700" b="22225"/>
                <wp:wrapNone/>
                <wp:docPr id="30" name="流程图: 可选过程 30"/>
                <wp:cNvGraphicFramePr/>
                <a:graphic xmlns:a="http://schemas.openxmlformats.org/drawingml/2006/main">
                  <a:graphicData uri="http://schemas.microsoft.com/office/word/2010/wordprocessingShape">
                    <wps:wsp>
                      <wps:cNvSpPr/>
                      <wps:spPr>
                        <a:xfrm>
                          <a:off x="2894330" y="7675245"/>
                          <a:ext cx="1790700" cy="1095375"/>
                        </a:xfrm>
                        <a:prstGeom prst="flowChartAlternateProcess">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80" w:lineRule="exact"/>
                              <w:textAlignment w:val="auto"/>
                              <w:rPr>
                                <w:rFonts w:hint="eastAsia" w:ascii="黑体" w:hAnsi="黑体" w:eastAsia="黑体" w:cs="黑体"/>
                                <w:color w:val="000000" w:themeColor="text1"/>
                                <w:sz w:val="22"/>
                                <w:szCs w:val="22"/>
                                <w14:textFill>
                                  <w14:solidFill>
                                    <w14:schemeClr w14:val="tx1">
                                      <w14:alpha w14:val="0"/>
                                    </w14:schemeClr>
                                  </w14:solidFill>
                                </w14:textFill>
                              </w:rPr>
                            </w:pPr>
                            <w:r>
                              <w:rPr>
                                <w:rFonts w:hint="eastAsia" w:ascii="黑体" w:hAnsi="黑体" w:eastAsia="黑体" w:cs="黑体"/>
                                <w:color w:val="000000" w:themeColor="text1"/>
                                <w:sz w:val="21"/>
                                <w:szCs w:val="21"/>
                                <w14:textFill>
                                  <w14:solidFill>
                                    <w14:schemeClr w14:val="tx1">
                                      <w14:alpha w14:val="0"/>
                                    </w14:schemeClr>
                                  </w14:solidFill>
                                </w14:textFill>
                              </w:rPr>
                              <w:t>排查发现隐患、制定整改方案、落实整改措施、验证整改效果</w:t>
                            </w:r>
                            <w:r>
                              <w:rPr>
                                <w:rFonts w:hint="eastAsia" w:ascii="黑体" w:hAnsi="黑体" w:eastAsia="黑体" w:cs="黑体"/>
                                <w:color w:val="000000" w:themeColor="text1"/>
                                <w:sz w:val="21"/>
                                <w:szCs w:val="21"/>
                                <w:lang w:eastAsia="zh-CN"/>
                                <w14:textFill>
                                  <w14:solidFill>
                                    <w14:schemeClr w14:val="tx1">
                                      <w14:alpha w14:val="0"/>
                                    </w14:schemeClr>
                                  </w14:solidFill>
                                </w14:textFill>
                              </w:rPr>
                              <w:t>，实现</w:t>
                            </w:r>
                            <w:r>
                              <w:rPr>
                                <w:rFonts w:hint="eastAsia" w:ascii="黑体" w:hAnsi="黑体" w:eastAsia="黑体" w:cs="黑体"/>
                                <w:color w:val="000000" w:themeColor="text1"/>
                                <w:sz w:val="21"/>
                                <w:szCs w:val="21"/>
                                <w14:textFill>
                                  <w14:solidFill>
                                    <w14:schemeClr w14:val="tx1">
                                      <w14:alpha w14:val="0"/>
                                    </w14:schemeClr>
                                  </w14:solidFill>
                                </w14:textFill>
                              </w:rPr>
                              <w:t>有效闭合</w:t>
                            </w:r>
                            <w:r>
                              <w:rPr>
                                <w:rFonts w:hint="eastAsia" w:ascii="黑体" w:hAnsi="黑体" w:eastAsia="黑体" w:cs="黑体"/>
                                <w:color w:val="000000" w:themeColor="text1"/>
                                <w:sz w:val="21"/>
                                <w:szCs w:val="21"/>
                                <w:lang w:eastAsia="zh-CN"/>
                                <w14:textFill>
                                  <w14:solidFill>
                                    <w14:schemeClr w14:val="tx1">
                                      <w14:alpha w14:val="0"/>
                                    </w14:schemeClr>
                                  </w14:solidFill>
                                </w14:textFill>
                              </w:rPr>
                              <w:t>管理，推动重大隐患动</w:t>
                            </w:r>
                            <w:r>
                              <w:rPr>
                                <w:rFonts w:hint="eastAsia" w:ascii="黑体" w:hAnsi="黑体" w:eastAsia="黑体" w:cs="黑体"/>
                                <w:color w:val="000000" w:themeColor="text1"/>
                                <w:sz w:val="22"/>
                                <w:szCs w:val="22"/>
                                <w:lang w:eastAsia="zh-CN"/>
                                <w14:textFill>
                                  <w14:solidFill>
                                    <w14:schemeClr w14:val="tx1">
                                      <w14:alpha w14:val="0"/>
                                    </w14:schemeClr>
                                  </w14:solidFill>
                                </w14:textFill>
                              </w:rPr>
                              <w:t>态清零</w:t>
                            </w:r>
                          </w:p>
                          <w:p>
                            <w:pPr>
                              <w:jc w:val="center"/>
                              <w:rPr>
                                <w:color w:val="auto"/>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176" type="#_x0000_t176" style="position:absolute;left:0pt;margin-left:137.9pt;margin-top:480.65pt;height:86.25pt;width:141pt;z-index:-251604992;v-text-anchor:middle;mso-width-relative:page;mso-height-relative:page;" fillcolor="#00B0F0" filled="t" stroked="t" coordsize="21600,21600" o:gfxdata="UEsFBgAAAAAAAAAAAAAAAAAAAAAAAFBLAwQKAAAAAACHTuJAAAAAAAAAAAAAAAAABAAAAGRycy9Q&#10;SwMEFAAAAAgAh07iQNW9efXaAAAADAEAAA8AAABkcnMvZG93bnJldi54bWxNj8FOwzAMhu9IvENk&#10;JC6IpW3UrZSmO4AmceHAgHvWeG23xqmadBs8PeYER9uf/v9ztb64QZxwCr0nDekiAYHUeNtTq+Hj&#10;fXNfgAjRkDWDJ9TwhQHW9fVVZUrrz/SGp21sBYdQKI2GLsaxlDI0HToTFn5E4tveT85EHqdW2smc&#10;OdwNMkuSpXSmJ27ozIhPHTbH7ey45PP4/bqXz7O8U8XBbV5UdmiV1rc3afIIIuIl/sHwq8/qULPT&#10;zs9kgxg0ZKuc1aOGh2WqQDCR5yve7BhNlSpA1pX8/0T9A1BLAwQUAAAACACHTuJAfUQi9KwCAAAW&#10;BQAADgAAAGRycy9lMm9Eb2MueG1srVTNbhMxEL4j8Q6W73R306T5UTdVSBWEVNFIBXGeeL3ZlfyH&#10;7WRTTnBCiAMPwAtw48QVnqb8vAVj77ZNgRMiB2dmPfPNzDczPj7ZSUG23Lpaq5xmByklXDFd1Gqd&#10;02dPFw9GlDgPqgChFc/pJXf0ZHr/3nFjJrynKy0KbgmCKDdpTE4r780kSRyruAR3oA1XeFlqK8Gj&#10;atdJYaFBdCmSXpoeJY22hbGacefw62l7SacRvyw58+dl6bgnIqeYm4+njecqnMn0GCZrC6aqWZcG&#10;/EMWEmqFQW+gTsED2dj6DyhZM6udLv0B0zLRZVkzHmvAarL0t2ouKjA81oLkOHNDk/t/sOzJdmlJ&#10;XeT0EOlRILFH3z6//v7x3dWHLxNy9f7Tz1dvf3x9gx8IWiBdjXET9LowS9tpDsVQ+660MvxjVWSX&#10;095o3D8MqJc5HR4NB73+oKWb7zxhaJANx+kwRQOGFlk6HhwOo0VyC2Ws84+4liQIOS2FbuYVWD8T&#10;nlsFni/b1kfuYXvmPOaE/td+IR2nRV0saiGiYterubBkC2Eg0ofpIhaFLnfMhCIN5tRr0wMczFKA&#10;x0ylQaqcWlMCYo0Tz7yNse94u/0g/WyYjeetUQUFb0MPUvwFOkLk1ryV95MNVZyCq1qXGKJlUNZY&#10;PhG1zOkoAF0jCYUgoUFtS4Lkd6td16eVLi6x2Va3W+AMW9QY4QycX4LFscdW4Cr7czwC0znVnURJ&#10;pe3Lv30P9jiNeEtJg2uE5LzYgOWUiMcK53Sc9fsI66PSHwx7qNj9m9X+jdrIucbGZPhoGBbFYO/F&#10;tVhaLZ/jxs9C1BKEw0CgGMZvW9Epc496d41vB+Oz2Y2Oe2fAn6kLw3Lq7SYsGEyUnm28Lus4P4G3&#10;lqyOTly+2J3uoQjbva9Hq9vnbP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FgAAAGRycy9QSwECFAAUAAAACACHTuJA1b159doAAAAMAQAA&#10;DwAAAAAAAAABACAAAAA4AAAAZHJzL2Rvd25yZXYueG1sUEsBAhQAFAAAAAgAh07iQH1EIvSsAgAA&#10;FgUAAA4AAAAAAAAAAQAgAAAAPwEAAGRycy9lMm9Eb2MueG1sUEsFBgAAAAAGAAYAWQEAAF0GAAAA&#10;AA==&#10;">
                <v:fill on="t" focussize="0,0"/>
                <v:stroke weight="1pt" color="#41719C [32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80" w:lineRule="exact"/>
                        <w:textAlignment w:val="auto"/>
                        <w:rPr>
                          <w:rFonts w:hint="eastAsia" w:ascii="黑体" w:hAnsi="黑体" w:eastAsia="黑体" w:cs="黑体"/>
                          <w:color w:val="000000" w:themeColor="text1"/>
                          <w:sz w:val="22"/>
                          <w:szCs w:val="22"/>
                          <w14:textFill>
                            <w14:solidFill>
                              <w14:schemeClr w14:val="tx1">
                                <w14:alpha w14:val="0"/>
                              </w14:schemeClr>
                            </w14:solidFill>
                          </w14:textFill>
                        </w:rPr>
                      </w:pPr>
                      <w:r>
                        <w:rPr>
                          <w:rFonts w:hint="eastAsia" w:ascii="黑体" w:hAnsi="黑体" w:eastAsia="黑体" w:cs="黑体"/>
                          <w:color w:val="000000" w:themeColor="text1"/>
                          <w:sz w:val="21"/>
                          <w:szCs w:val="21"/>
                          <w14:textFill>
                            <w14:solidFill>
                              <w14:schemeClr w14:val="tx1">
                                <w14:alpha w14:val="0"/>
                              </w14:schemeClr>
                            </w14:solidFill>
                          </w14:textFill>
                        </w:rPr>
                        <w:t>排查发现隐患、制定整改方案、落实整改措施、验证整改效果</w:t>
                      </w:r>
                      <w:r>
                        <w:rPr>
                          <w:rFonts w:hint="eastAsia" w:ascii="黑体" w:hAnsi="黑体" w:eastAsia="黑体" w:cs="黑体"/>
                          <w:color w:val="000000" w:themeColor="text1"/>
                          <w:sz w:val="21"/>
                          <w:szCs w:val="21"/>
                          <w:lang w:eastAsia="zh-CN"/>
                          <w14:textFill>
                            <w14:solidFill>
                              <w14:schemeClr w14:val="tx1">
                                <w14:alpha w14:val="0"/>
                              </w14:schemeClr>
                            </w14:solidFill>
                          </w14:textFill>
                        </w:rPr>
                        <w:t>，实现</w:t>
                      </w:r>
                      <w:r>
                        <w:rPr>
                          <w:rFonts w:hint="eastAsia" w:ascii="黑体" w:hAnsi="黑体" w:eastAsia="黑体" w:cs="黑体"/>
                          <w:color w:val="000000" w:themeColor="text1"/>
                          <w:sz w:val="21"/>
                          <w:szCs w:val="21"/>
                          <w14:textFill>
                            <w14:solidFill>
                              <w14:schemeClr w14:val="tx1">
                                <w14:alpha w14:val="0"/>
                              </w14:schemeClr>
                            </w14:solidFill>
                          </w14:textFill>
                        </w:rPr>
                        <w:t>有效闭合</w:t>
                      </w:r>
                      <w:r>
                        <w:rPr>
                          <w:rFonts w:hint="eastAsia" w:ascii="黑体" w:hAnsi="黑体" w:eastAsia="黑体" w:cs="黑体"/>
                          <w:color w:val="000000" w:themeColor="text1"/>
                          <w:sz w:val="21"/>
                          <w:szCs w:val="21"/>
                          <w:lang w:eastAsia="zh-CN"/>
                          <w14:textFill>
                            <w14:solidFill>
                              <w14:schemeClr w14:val="tx1">
                                <w14:alpha w14:val="0"/>
                              </w14:schemeClr>
                            </w14:solidFill>
                          </w14:textFill>
                        </w:rPr>
                        <w:t>管理，推动重大隐患动</w:t>
                      </w:r>
                      <w:r>
                        <w:rPr>
                          <w:rFonts w:hint="eastAsia" w:ascii="黑体" w:hAnsi="黑体" w:eastAsia="黑体" w:cs="黑体"/>
                          <w:color w:val="000000" w:themeColor="text1"/>
                          <w:sz w:val="22"/>
                          <w:szCs w:val="22"/>
                          <w:lang w:eastAsia="zh-CN"/>
                          <w14:textFill>
                            <w14:solidFill>
                              <w14:schemeClr w14:val="tx1">
                                <w14:alpha w14:val="0"/>
                              </w14:schemeClr>
                            </w14:solidFill>
                          </w14:textFill>
                        </w:rPr>
                        <w:t>态清零</w:t>
                      </w:r>
                    </w:p>
                    <w:p>
                      <w:pPr>
                        <w:jc w:val="center"/>
                        <w:rPr>
                          <w:color w:val="auto"/>
                        </w:rPr>
                      </w:pPr>
                    </w:p>
                  </w:txbxContent>
                </v:textbox>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91008" behindDoc="0" locked="0" layoutInCell="1" allowOverlap="1">
                <wp:simplePos x="0" y="0"/>
                <wp:positionH relativeFrom="column">
                  <wp:posOffset>3763645</wp:posOffset>
                </wp:positionH>
                <wp:positionV relativeFrom="paragraph">
                  <wp:posOffset>6056630</wp:posOffset>
                </wp:positionV>
                <wp:extent cx="1022350" cy="478790"/>
                <wp:effectExtent l="4445" t="4445" r="20955" b="12065"/>
                <wp:wrapNone/>
                <wp:docPr id="25" name="圆角矩形 25"/>
                <wp:cNvGraphicFramePr/>
                <a:graphic xmlns:a="http://schemas.openxmlformats.org/drawingml/2006/main">
                  <a:graphicData uri="http://schemas.microsoft.com/office/word/2010/wordprocessingShape">
                    <wps:wsp>
                      <wps:cNvSpPr/>
                      <wps:spPr>
                        <a:xfrm>
                          <a:off x="0" y="0"/>
                          <a:ext cx="1022350" cy="47879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负有安全监管部门审查验收</w:t>
                            </w:r>
                          </w:p>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6.35pt;margin-top:476.9pt;height:37.7pt;width:80.5pt;z-index:251691008;v-text-anchor:middle;mso-width-relative:page;mso-height-relative:page;" fillcolor="#FFDD9C [3536]" filled="t" stroked="t" coordsize="21600,21600" arcsize="0.166666666666667" o:gfxdata="UEsFBgAAAAAAAAAAAAAAAAAAAAAAAFBLAwQKAAAAAACHTuJAAAAAAAAAAAAAAAAABAAAAGRycy9Q&#10;SwMEFAAAAAgAh07iQC3E7NHaAAAADAEAAA8AAABkcnMvZG93bnJldi54bWxNj8FOwzAMhu9IvENk&#10;JG4sWacwWppOCMENDmxIlFvWmLaicaom3QZPjznB0fan399fbk5+EAecYh/IwHKhQCA1wfXUGnjd&#10;PV7dgIjJkrNDIDTwhRE21flZaQsXjvSCh21qBYdQLKyBLqWxkDI2HXobF2FE4ttHmLxNPE6tdJM9&#10;crgfZKbUtfS2J/7Q2RHvO2w+t7M3UE9vjdrV7w/h+2nWqn3W/V2tjbm8WKpbEAlP6Q+GX31Wh4qd&#10;9mEmF8VgQOfZmlEDuV5xBybWesWbPaMqyzOQVSn/l6h+AFBLAwQUAAAACACHTuJANLsoB/cCAACA&#10;BgAADgAAAGRycy9lMm9Eb2MueG1srVXLbhMxFN0j8Q+W93QmadI81AmKEoKQCq0oqGvH48lY8gvb&#10;eZQP4ANYIyGxQXwEn1PBZ3BtT9OhjZBAdDH1ffj63HMfOX26kwJtmHVcqwJ3jnKMmKK65GpV4Ldv&#10;Fk+GGDlPVEmEVqzA18zhp5PHj063Zsy6utaiZBZBEOXGW1Pg2nszzjJHayaJO9KGKTBW2kriQbSr&#10;rLRkC9GlyLp5fpJttS2N1ZQ5B9p5MuJJjF9VjPrzqnLMI1FgwObj18bvMnyzySkZrywxNacNDPIP&#10;KCThCh7dh5oTT9Da8gehJKdWO135I6plpquKUxZzgGw6+b1sLmtiWMwFyHFmT5P7f2Hpq82FRbws&#10;cLePkSISanTz6cPPrx9/fP528/0LAjVwtDVuDK6X5sI2koNjSHhXWRn+QypoF3m93vPKdh5RUHby&#10;bve4D/RTsPUGw8EoEp/d3TbW+edMSxQOBbZ6rcrXULzIKdmcOQ/Pgv+tX0N1ueBCIKv9Ffd1ZKvA&#10;3q4DZ1AKB9fSARkNnOVR7exqORMWbQi0xGIxn49mUS/W8qUuk7rTyeEvNYcj/k6f9/d6z5VP3ieD&#10;RgkAm+gR7Mq1Xw83DyMYDJ89RNB66XcExwcQDG6Vf0QQkzoMoTcY/QWE0QEIwxA9MHYAAqj2xRBc&#10;IRKWQ78HF+AKcpQIBg1YEeFYEwEmMtY2ECgU2hb4JDUQgR1RCeKhl6SBS06tMCJiBcuHepsKrAXf&#10;X75X7VkLZNst9NWcuDoV1AVTqr7kHvaT4LLAw4Q3pSgUZBqmIs1BOPndctcMx1KX1zBW0JhxIpyh&#10;Cw4vnBHnL4iFBQNpw9L05/CphIb0dHPCqNb2/SF98Ie5BytGW1hYkPu7NbEMI/FCQXePOr1e2HBR&#10;6PUHXRBs27JsW9RazjQMQAf4NzQeg78Xt8fKankFu3UaXk2lgbpReD8x3QgzD3Jjhi1N2XS6l2HD&#10;GeLP1KWhrbFUerr2uuJxogNviayGTlhzaXbSSg57tC1Hr7sfjs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LcTs0doAAAAMAQAADwAAAAAAAAABACAAAAA4AAAAZHJzL2Rvd25yZXYueG1sUEsBAhQA&#10;FAAAAAgAh07iQDS7KAf3AgAAgAYAAA4AAAAAAAAAAQAgAAAAPwEAAGRycy9lMm9Eb2MueG1sUEsF&#10;BgAAAAAGAAYAWQEAAKg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负有安全监管部门审查验收</w:t>
                      </w:r>
                    </w:p>
                    <w:p>
                      <w:pPr>
                        <w:jc w:val="center"/>
                      </w:pP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93056" behindDoc="0" locked="0" layoutInCell="1" allowOverlap="1">
                <wp:simplePos x="0" y="0"/>
                <wp:positionH relativeFrom="column">
                  <wp:posOffset>3759200</wp:posOffset>
                </wp:positionH>
                <wp:positionV relativeFrom="paragraph">
                  <wp:posOffset>6833235</wp:posOffset>
                </wp:positionV>
                <wp:extent cx="1068070" cy="384810"/>
                <wp:effectExtent l="5080" t="4445" r="6350" b="17145"/>
                <wp:wrapNone/>
                <wp:docPr id="27" name="圆角矩形 27"/>
                <wp:cNvGraphicFramePr/>
                <a:graphic xmlns:a="http://schemas.openxmlformats.org/drawingml/2006/main">
                  <a:graphicData uri="http://schemas.microsoft.com/office/word/2010/wordprocessingShape">
                    <wps:wsp>
                      <wps:cNvSpPr/>
                      <wps:spPr>
                        <a:xfrm>
                          <a:off x="0" y="0"/>
                          <a:ext cx="1068070" cy="38481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恢复生产和使用</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6pt;margin-top:538.05pt;height:30.3pt;width:84.1pt;z-index:251693056;v-text-anchor:middle;mso-width-relative:page;mso-height-relative:page;" fillcolor="#FFDD9C [3536]" filled="t" stroked="t" coordsize="21600,21600" arcsize="0.166666666666667" o:gfxdata="UEsFBgAAAAAAAAAAAAAAAAAAAAAAAFBLAwQKAAAAAACHTuJAAAAAAAAAAAAAAAAABAAAAGRycy9Q&#10;SwMEFAAAAAgAh07iQNJim8nbAAAADQEAAA8AAABkcnMvZG93bnJldi54bWxNj8FOwzAQRO9I/IO1&#10;SNyonaAkEOJUCMENDrRIhJsbL0lEvI5ipy18PcupHHdmNPumWh/dKPY4h8GThmSlQCC13g7UaXjb&#10;Pl3dgAjRkDWjJ9TwjQHW9flZZUrrD/SK+03sBJdQKI2GPsaplDK0PToTVn5CYu/Tz85EPudO2tkc&#10;uNyNMlUql84MxB96M+FDj+3XZnEamvm9Vdvm49H/PC+Z6l6y4b7JtL68SNQdiIjHeArDHz6jQ81M&#10;O7+QDWLUkN2mvCWyoYo8AcGRIlcpiB1LyXVegKwr+X9F/QtQSwMEFAAAAAgAh07iQFn7kjz4AgAA&#10;gAYAAA4AAABkcnMvZTJvRG9jLnhtbK1Vy24TMRTdI/EPlvd0ZtK81QmKEoKQCq0oqGvH48lY8gvb&#10;eZQP4ANYIyGxQXwEn1PBZ3DtmaRDGyGB6GLq+/D1uec+cvZ0JwXaMOu4VjnOTlKMmKK64GqV47dv&#10;Fk+GGDlPVEGEVizHN8zhp5PHj862Zsw6utKiYBZBEOXGW5PjynszThJHKyaJO9GGKTCW2kriQbSr&#10;pLBkC9GlSDpp2k+22hbGasqcA+28NuJJjF+WjPqLsnTMI5FjwObj18bvMnyTyRkZrywxFacNDPIP&#10;KCThCh49hJoTT9Da8gehJKdWO136E6plosuSUxZzgGyy9F42VxUxLOYC5DhzoMn9v7D01ebSIl7k&#10;uDPASBEJNbr99OHn148/Pn+7/f4FgRo42ho3Btcrc2kbycExJLwrrQz/IRW0i7zeHHhlO48oKLO0&#10;P0wHQD8F2+mwO8wi8cndbWOdf860ROGQY6vXqngNxYucks258/As+O/9GqqLBRcCWe2vua8iWzn2&#10;dh04g1I4uFYfkNHAWRrVzq6WM2HRhkBLLBbz+WgW9WItX+qiVmdZCn91czji7/Rp76D3XPnauz9o&#10;lACwiR7Brlz79XDzOILB8NlDBK2XfkdwegTBYK/8I4KY1HEI3cHoLyCMjkCAmtaMHYEAqkMxBFeI&#10;hOXQ68IFuIIcJYJBA5ZEOBY4D+6WxNoGAoVC2xz3T3uhgQjsiFIQD0dp4JJTK4yIWMHyod7WBdaC&#10;Hy7fq/asBbLtFvpqTlxVF9QFU119yT3sJ8Fljoc13hqgUIAzTEU9B+Hkd8tdMxxLXdzAWEFjxolw&#10;hi44vHBOnL8kFhYMpAJL01/ApxQa0tPNCaNK2/fH9MEf5h6sGG1hYUHu79bEMozECwXdPcq6XQjr&#10;o9DtDTog2LZl2baotZxpGIAM+Dc0HoO/F/tjabW8ht06Da/WpYG6UXi/ZroRZh7kxgxbmrLp9CDD&#10;hjPEn6srQ1tjqfR07XXJ40QH3mqyGjphze0bIKzksEfbcvS6++G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WAAAAZHJzL1BLAQIUABQA&#10;AAAIAIdO4kDSYpvJ2wAAAA0BAAAPAAAAAAAAAAEAIAAAADgAAABkcnMvZG93bnJldi54bWxQSwEC&#10;FAAUAAAACACHTuJAWfuSPPgCAACABgAADgAAAAAAAAABACAAAABAAQAAZHJzL2Uyb0RvYy54bWxQ&#10;SwUGAAAAAAYABgBZAQAAqgY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b w:val="0"/>
                          <w:bCs w:val="0"/>
                          <w:sz w:val="18"/>
                          <w:szCs w:val="18"/>
                          <w:lang w:val="en-US" w:eastAsia="zh-CN"/>
                        </w:rPr>
                      </w:pPr>
                      <w:r>
                        <w:rPr>
                          <w:rFonts w:hint="eastAsia" w:ascii="黑体" w:hAnsi="黑体" w:eastAsia="黑体" w:cs="黑体"/>
                          <w:b w:val="0"/>
                          <w:bCs w:val="0"/>
                          <w:sz w:val="18"/>
                          <w:szCs w:val="18"/>
                          <w:lang w:val="en-US" w:eastAsia="zh-CN"/>
                        </w:rPr>
                        <w:t>恢复生产和使用</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92032" behindDoc="0" locked="0" layoutInCell="1" allowOverlap="1">
                <wp:simplePos x="0" y="0"/>
                <wp:positionH relativeFrom="column">
                  <wp:posOffset>4305300</wp:posOffset>
                </wp:positionH>
                <wp:positionV relativeFrom="paragraph">
                  <wp:posOffset>7208520</wp:posOffset>
                </wp:positionV>
                <wp:extent cx="1905" cy="259715"/>
                <wp:effectExtent l="52705" t="0" r="59690" b="6985"/>
                <wp:wrapNone/>
                <wp:docPr id="26" name="直接箭头连接符 26"/>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39pt;margin-top:567.6pt;height:20.45pt;width:0.15pt;z-index:251692032;mso-width-relative:page;mso-height-relative:page;" filled="f" stroked="t" coordsize="21600,21600" o:gfxdata="UEsFBgAAAAAAAAAAAAAAAAAAAAAAAFBLAwQKAAAAAACHTuJAAAAAAAAAAAAAAAAABAAAAGRycy9Q&#10;SwMEFAAAAAgAh07iQP1i5DzZAAAADQEAAA8AAABkcnMvZG93bnJldi54bWxNj8FOwzAQRO9I/IO1&#10;SNyok1akUYhTVUicODUFiaMTb5NAbEfxpm7/nu0Jjjszmn1T7i52FGecw+CdgnSVgEDXejO4TsHH&#10;8e0pBxFIO6NH71DBFQPsqvu7UhfGR3fAc02d4BIXCq2gJ5oKKUPbo9Vh5Sd07J38bDXxOXfSzDpy&#10;uR3lOkkyafXg+EOvJ3ztsf2pF6sg0vHzO1n2dfOed+Er0v5wPUWlHh/S5AUE4YX+wnDDZ3SomKnx&#10;izNBjAqybc5biI1087wGwRGWNiCam7TNUpBVKf+vqH4BUEsDBBQAAAAIAIdO4kDt30oE9AEAAKcD&#10;AAAOAAAAZHJzL2Uyb0RvYy54bWytU0uOEzEQ3SNxB8t70p1IGWZa6cwiYdggiAQcoOJ2d1vyT2WT&#10;Ti7BBZBYAStgNXtOA8MxKLszmQF2iCycssvvVb3n6sXl3mi2kxiUszWfTkrOpBWuUbar+etXV4/O&#10;OQsRbAPaWVnzgwz8cvnwwWLwlZy53ulGIiMSG6rB17yP0VdFEUQvDYSJ89JSsnVoINIWu6JBGIjd&#10;6GJWlmfF4LDx6IQMgU7XY5IvM3/bShFftG2QkemaU28xr5jXbVqL5QKqDsH3ShzbgH/owoCyVPRE&#10;tYYI7A2qv6iMEuiCa+NEOFO4tlVCZg2kZlr+oeZlD15mLWRO8Cebwv+jFc93G2SqqfnsjDMLht7o&#10;5t31j7cfb75++f7h+ue39yn+/IlRnswafKgIs7IbPO6C32BSvm/RpH/SxPbZ4MPJYLmPTNDh9KKc&#10;cyYoMZtfPJ7OE2NxB/UY4lPpDEtBzUNEUF0fV85aekiH02wx7J6FOAJvAamudVdKazqHSls2jMXo&#10;yQXQWLUaIoXGk9BgO85AdzSvImKmDE6rJsETOmC3XWlkO0gzk3/HPn+7lmqvIfTjvZxK16AyKtJI&#10;a2Vqfn5CQxVB6Se2YfHgyWNAdANPbRrZcKYldZOiUZe25EuyejQ3RVvXHLLn+ZymITt3nNw0bvf3&#10;GX33fS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1i5DzZAAAADQEAAA8AAAAAAAAAAQAgAAAA&#10;OAAAAGRycy9kb3ducmV2LnhtbFBLAQIUABQAAAAIAIdO4kDt30oE9AEAAKcDAAAOAAAAAAAAAAEA&#10;IAAAAD4BAABkcnMvZTJvRG9jLnhtbFBLBQYAAAAABgAGAFkBAACk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9984" behindDoc="0" locked="0" layoutInCell="1" allowOverlap="1">
                <wp:simplePos x="0" y="0"/>
                <wp:positionH relativeFrom="column">
                  <wp:posOffset>4293235</wp:posOffset>
                </wp:positionH>
                <wp:positionV relativeFrom="paragraph">
                  <wp:posOffset>6504305</wp:posOffset>
                </wp:positionV>
                <wp:extent cx="6350" cy="328930"/>
                <wp:effectExtent l="52070" t="0" r="55880" b="13970"/>
                <wp:wrapNone/>
                <wp:docPr id="24" name="直接箭头连接符 24"/>
                <wp:cNvGraphicFramePr/>
                <a:graphic xmlns:a="http://schemas.openxmlformats.org/drawingml/2006/main">
                  <a:graphicData uri="http://schemas.microsoft.com/office/word/2010/wordprocessingShape">
                    <wps:wsp>
                      <wps:cNvCnPr>
                        <a:endCxn id="27" idx="0"/>
                      </wps:cNvCnPr>
                      <wps:spPr>
                        <a:xfrm flipH="true">
                          <a:off x="0" y="0"/>
                          <a:ext cx="6350" cy="32893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338.05pt;margin-top:512.15pt;height:25.9pt;width:0.5pt;z-index:251689984;mso-width-relative:page;mso-height-relative:page;" filled="f" stroked="t" coordsize="21600,21600" o:gfxdata="UEsFBgAAAAAAAAAAAAAAAAAAAAAAAFBLAwQKAAAAAACHTuJAAAAAAAAAAAAAAAAABAAAAGRycy9Q&#10;SwMEFAAAAAgAh07iQMTRkg7ZAAAADQEAAA8AAABkcnMvZG93bnJldi54bWxNj81OwzAQhO9IvIO1&#10;SNyonQIJhDiVyo/USw+UXri58TaJiNdR7LbJ27M5wXFnRrPfFKvRdeKMQ2g9aUgWCgRS5W1LtYb9&#10;18fdE4gQDVnTeUINEwZYlddXhcmtv9AnnnexFlxCITcamhj7XMpQNehMWPgeib2jH5yJfA61tIO5&#10;cLnr5FKpVDrTEn9oTI+vDVY/u5PTIMfNNjt+r5/Xb2qDk3yfqsf9pPXtTaJeQEQc418YZnxGh5KZ&#10;Dv5ENohOQ5qlCUfZUMuHexAcSbOMpcMszaYsC/l/RfkLUEsDBBQAAAAIAIdO4kAysgW4EAIAANwD&#10;AAAOAAAAZHJzL2Uyb0RvYy54bWytU0uOEzEQ3SNxB8t70vnAkGmlM4uEgQWCkYADVNzubkv+qexJ&#10;J5fgAkisgNXAavacBoZjUHaHDAM7RC/cZZffq9/z4mxnNNtKDMrZik9GY86kFa5Wtq34m9fnD+ac&#10;hQi2Bu2srPheBn62vH9v0ftSTl3ndC2REYkNZe8r3sXoy6IIopMGwsh5acnZODQQaYttUSP0xG50&#10;MR2PT4reYe3RCRkCna4HJ19m/qaRIr5smiAj0xWn3GJeMa+btBbLBZQtgu+UOKQB/5CFAWUp6JFq&#10;DRHYJaq/qIwS6IJr4kg4U7imUULmGqiayfiPal514GWuhZoT/LFN4f/RihfbC2Sqrvj0IWcWDM3o&#10;5t3197cfb758/vbh+sfX98m++sTIT83qfSgJs7IXmMqVtl7t7IB/zOm/OzS1uHMxbYIfILsGDWu0&#10;8s8qHvEy1QclNYJlKNsfpyJ3kQk6PJk9oskJcsym89NZnlkBZeJJUI8hPpXOsGRUPEQE1XZx5ayl&#10;6Tuc5ACwfR4i5U/AX4AEtu5caZ1FoC3rScGn4xwNSIuNhkiBjafuBNtyBrolkYuImTI4reoET0QB&#10;281KI9tCElr+Urso3J1rKfYaQjfcy65BgkZFegdamYrPj2goIyj9xNYs7j0NBhBdz1OaRtacaUnZ&#10;JGsIpC3Fu+10sjau3l9gcqcdSShndJB70ujv+3zr9lE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E0ZIO2QAAAA0BAAAPAAAAAAAAAAEAIAAAADgAAABkcnMvZG93bnJldi54bWxQSwECFAAUAAAA&#10;CACHTuJAMrIFuBACAADcAwAADgAAAAAAAAABACAAAAA+AQAAZHJzL2Uyb0RvYy54bWxQSwUGAAAA&#10;AAYABgBZAQAAwA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10464" behindDoc="0" locked="0" layoutInCell="1" allowOverlap="1">
                <wp:simplePos x="0" y="0"/>
                <wp:positionH relativeFrom="column">
                  <wp:posOffset>4265930</wp:posOffset>
                </wp:positionH>
                <wp:positionV relativeFrom="paragraph">
                  <wp:posOffset>5837555</wp:posOffset>
                </wp:positionV>
                <wp:extent cx="5080" cy="215265"/>
                <wp:effectExtent l="51435" t="0" r="57785" b="13335"/>
                <wp:wrapNone/>
                <wp:docPr id="20" name="直接箭头连接符 20"/>
                <wp:cNvGraphicFramePr/>
                <a:graphic xmlns:a="http://schemas.openxmlformats.org/drawingml/2006/main">
                  <a:graphicData uri="http://schemas.microsoft.com/office/word/2010/wordprocessingShape">
                    <wps:wsp>
                      <wps:cNvCnPr/>
                      <wps:spPr>
                        <a:xfrm flipH="true">
                          <a:off x="0" y="0"/>
                          <a:ext cx="5080" cy="21526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335.9pt;margin-top:459.65pt;height:16.95pt;width:0.4pt;z-index:251710464;mso-width-relative:page;mso-height-relative:page;" filled="f" stroked="t" coordsize="21600,21600" o:gfxdata="UEsFBgAAAAAAAAAAAAAAAAAAAAAAAFBLAwQKAAAAAACHTuJAAAAAAAAAAAAAAAAABAAAAGRycy9Q&#10;SwMEFAAAAAgAh07iQKQRhY3bAAAACwEAAA8AAABkcnMvZG93bnJldi54bWxNj81ugzAQhO+V+g7W&#10;VuqtMRAFCsVESn+kXHJomktvDt4AKl4j7CTw9t2e0uPOjma+KdeT7cUFR985UhAvIhBItTMdNQoO&#10;Xx9PzyB80GR07wgVzOhhXd3flbow7kqfeNmHRnAI+UIraEMYCil93aLVfuEGJP6d3Gh14HNspBn1&#10;lcNtL5MoSqXVHXFDqwd8bbH+2Z+tAjltd9npe5Nv3qItzvJ9rleHWanHhzh6ARFwCjcz/OEzOlTM&#10;dHRnMl70CtIsZvSgII/zJQh2pFmSgjiyslomIKtS/t9Q/QJQSwMEFAAAAAgAh07iQCP8Wg/+AQAA&#10;tAMAAA4AAABkcnMvZTJvRG9jLnhtbK1TS44TMRDdI3EHy3vSnUgZhVY6s0gYWCCIBByg4nZ3W/JP&#10;ZU86uQQXQGIFrIDV7Oc0MByDsjuE3w7RC6vs8ntV9fx6eXkwmu0lBuVszaeTkjNphWuU7Wr+6uXV&#10;gwVnIYJtQDsra36UgV+u7t9bDr6SM9c73UhkRGJDNfia9zH6qiiC6KWBMHFeWkq2Dg1E2mJXNAgD&#10;sRtdzMryohgcNh6dkCHQ6WZM8lXmb1sp4vO2DTIyXXPqLeYV87pLa7FaQtUh+F6JUxvwD10YUJaK&#10;nqk2EIFdo/qLyiiBLrg2ToQzhWtbJWSegaaZln9M86IHL/MsJE7wZ5nC/6MVz/ZbZKqp+YzksWDo&#10;je7e3Hx9/f7u86cv726+3b5N8ccPjPIk1uBDRZi13eJpF/wW0+SHFg1rtfJPah7xOvUNFQ3IDlnt&#10;41lteYhM0OG8XFBJQYnZdD67mCf6YuRJUI8hPpbOsBTUPEQE1fVx7aylV3U4zQVg/zTEEfgDkMDW&#10;XSmt6RwqbdlAznxYzlM1II+1GiKFxtPUwXacge7IvCJipgxOqybBEzpgt1trZHtIBsrfqc/frqXa&#10;Gwj9eC+n0jWojIrkb61MzRdnNFQRlH5kGxaPngQHRDfw1KaRDWdaUjcpGufSlnRJuo9Kp2jnmmN+&#10;gHxO1sjKnWycvPfrPqN//myr7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KQRhY3bAAAACwEAAA8A&#10;AAAAAAAAAQAgAAAAOAAAAGRycy9kb3ducmV2LnhtbFBLAQIUABQAAAAIAIdO4kAj/FoP/gEAALQD&#10;AAAOAAAAAAAAAAEAIAAAAEABAABkcnMvZTJvRG9jLnhtbFBLBQYAAAAABgAGAFkBAACw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7936" behindDoc="0" locked="0" layoutInCell="1" allowOverlap="1">
                <wp:simplePos x="0" y="0"/>
                <wp:positionH relativeFrom="column">
                  <wp:posOffset>3724275</wp:posOffset>
                </wp:positionH>
                <wp:positionV relativeFrom="paragraph">
                  <wp:posOffset>5387975</wp:posOffset>
                </wp:positionV>
                <wp:extent cx="1036955" cy="454025"/>
                <wp:effectExtent l="5080" t="5080" r="12065" b="10795"/>
                <wp:wrapNone/>
                <wp:docPr id="12" name="圆角矩形 12"/>
                <wp:cNvGraphicFramePr/>
                <a:graphic xmlns:a="http://schemas.openxmlformats.org/drawingml/2006/main">
                  <a:graphicData uri="http://schemas.microsoft.com/office/word/2010/wordprocessingShape">
                    <wps:wsp>
                      <wps:cNvSpPr/>
                      <wps:spPr>
                        <a:xfrm>
                          <a:off x="0" y="0"/>
                          <a:ext cx="1036955" cy="4540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治理效果评估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（企业级）</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3.25pt;margin-top:424.25pt;height:35.75pt;width:81.65pt;z-index:251687936;v-text-anchor:middle;mso-width-relative:page;mso-height-relative:page;" fillcolor="#FFDD9C [3536]" filled="t" stroked="t" coordsize="21600,21600" arcsize="0.166666666666667" o:gfxdata="UEsFBgAAAAAAAAAAAAAAAAAAAAAAAFBLAwQKAAAAAACHTuJAAAAAAAAAAAAAAAAABAAAAGRycy9Q&#10;SwMEFAAAAAgAh07iQGt+KzvZAAAACwEAAA8AAABkcnMvZG93bnJldi54bWxNjz1PwzAQhnck/oN1&#10;SGzULqpLmsapEIINBlokwuYm1yQiPke20xZ+PccE2726R+9HsTm7QRwxxN6TgflMgUCqfdNTa+Bt&#10;93STgYjJUmMHT2jgCyNsysuLwuaNP9ErHrepFWxCMbcGupTGXMpYd+hsnPkRiX8HH5xNLEMrm2BP&#10;bO4GeavUUjrbEyd0dsSHDuvP7eQMVOG9Vrvq49F/P09atS+6v6+0MddXc7UGkfCc/mD4rc/VoeRO&#10;ez9RE8VgQGdLzaiBbJHxwcTdYsVj9gZWnAyyLOT/DeUPUEsDBBQAAAAIAIdO4kAWlyNA+AIAAIAG&#10;AAAOAAAAZHJzL2Uyb0RvYy54bWytVctuEzEU3SPxD5b3dCZp0jzUCYoSgpAKrSioa8fjyVjyC9t5&#10;lA/gA1gjIbFBfASfU8FncG1P06GNkEDMwrkvX9977iOnT3dSoA2zjmtV4M5RjhFTVJdcrQr89s3i&#10;yRAj54kqidCKFfiaOfx08vjR6daMWVfXWpTMInCi3HhrClx7b8ZZ5mjNJHFH2jAFykpbSTywdpWV&#10;lmzBuxRZN89Psq22pbGaMudAOk9KPIn+q4pRf15VjnkkCgyx+XjaeC7DmU1OyXhliak5bcIg/xCF&#10;JFzBo3tXc+IJWlv+wJXk1GqnK39Etcx0VXHKYg6QTSe/l81lTQyLuQA4zuxhcv/PLX21ubCIl1C7&#10;LkaKSKjRzacPP79+/PH52833LwjEgNHWuDGYXpoL23AOyJDwrrIy/EIqaBdxvd7jynYeURB28uOT&#10;Ub+PEQVdr9/Lu/3gNLu7bazzz5mWKBAFtnqtytdQvIgp2Zw5n+xv7RqoywUXAlntr7ivI1oF9nYd&#10;MINSOLiWCGQ0YJZHsbOr5UxYtCHQEovFfD6aRblYy5e6TOJOJ4cvNYcj/k6e9/dyz5VP1ieDRggJ&#10;Nd5jcivXfj3cPBzBYPjsYQStl36P4PhABINb4R8jiEkdDqE3GP1FCKMDIQyD96aq90GAqPbFEFwh&#10;EpYDtEH4YD1QIhg0YEWEY40HmMhY2wCgUGhb4JPjPthSAjuiEsQDKQ1ccmqFERErWD7U21RgLfj+&#10;8r1qz1pBts1CX82Jq1NBXVCl6kvuYT8JLgs8TPGmRhQKShymIs1BoPxuuWuGY6nLaxgraMw4Ec7Q&#10;BYcXzojzF8TCgoFUYGn6czgqoSE93VAY1dq+PyQP9jD3oMVoCwsLcn+3JpZhJF4o6O5Rp9cLGy4y&#10;vf6gC4xta5ZtjVrLmYYB6AD+hkYy2HtxS1ZWyyvYrdPwaioN1I3C+wnphpl54Bs1bGnKptM9DxvO&#10;EH+mLg1tjaXS07XXFY8THXBLYDVwwppLs5NWctijbT5a3f1xT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a34rO9kAAAALAQAADwAAAAAAAAABACAAAAA4AAAAZHJzL2Rvd25yZXYueG1sUEsBAhQA&#10;FAAAAAgAh07iQBaXI0D4AgAAgAYAAA4AAAAAAAAAAQAgAAAAPgEAAGRycy9lMm9Eb2MueG1sUEsF&#10;BgAAAAAGAAYAWQEAAKg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治理效果评估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（企业级）</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709440" behindDoc="0" locked="0" layoutInCell="1" allowOverlap="1">
                <wp:simplePos x="0" y="0"/>
                <wp:positionH relativeFrom="column">
                  <wp:posOffset>3484880</wp:posOffset>
                </wp:positionH>
                <wp:positionV relativeFrom="paragraph">
                  <wp:posOffset>5662295</wp:posOffset>
                </wp:positionV>
                <wp:extent cx="238125" cy="3810"/>
                <wp:effectExtent l="0" t="51435" r="9525" b="59055"/>
                <wp:wrapNone/>
                <wp:docPr id="19" name="直接箭头连接符 19"/>
                <wp:cNvGraphicFramePr/>
                <a:graphic xmlns:a="http://schemas.openxmlformats.org/drawingml/2006/main">
                  <a:graphicData uri="http://schemas.microsoft.com/office/word/2010/wordprocessingShape">
                    <wps:wsp>
                      <wps:cNvCnPr/>
                      <wps:spPr>
                        <a:xfrm>
                          <a:off x="0" y="0"/>
                          <a:ext cx="23812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74.4pt;margin-top:445.85pt;height:0.3pt;width:18.75pt;z-index:251709440;mso-width-relative:page;mso-height-relative:page;" filled="f" stroked="t" coordsize="21600,21600" o:gfxdata="UEsFBgAAAAAAAAAAAAAAAAAAAAAAAFBLAwQKAAAAAACHTuJAAAAAAAAAAAAAAAAABAAAAGRycy9Q&#10;SwMEFAAAAAgAh07iQA/limHZAAAACwEAAA8AAABkcnMvZG93bnJldi54bWxNj8FOwzAQRO9I/IO1&#10;SNyonZYWE+JUFRInTk1B4ujE2yQQ21G8qdu/xz3BcWdHM2+K7dkO7IRT6L1TkC0EMHSNN71rFXwc&#10;3h4ksEDaGT14hwouGGBb3t4UOjc+uj2eKmpZCnEh1wo6ojHnPDQdWh0WfkSXfkc/WU3pnFpuJh1T&#10;uB34UogNt7p3qaHTI7522PxUs1UQ6fD5LeZdVb/LNnxF2u0vx6jU/V0mXoARnunPDFf8hA5lYqr9&#10;7Exgg4L1o0zopEA+Z0/AkmMtNytg9VVZroCXBf+/ofwFUEsDBBQAAAAIAIdO4kCsPYWT8gEAAKcD&#10;AAAOAAAAZHJzL2Uyb0RvYy54bWytU0uOEzEQ3SNxB8t70p2gQaGVziwShg2CSMABKra725J/Kpt0&#10;cgkugMQKWAGr2XMaGI5B2QkZPjtEL9xll+vzXj0vLvfWsJ3CqL1r+XRSc6ac8FK7vuUvX1zdm3MW&#10;EzgJxjvV8oOK/HJ5985iDI2a+cEbqZBREhebMbR8SCk0VRXFoCzEiQ/KkbPzaCHRFvtKIoyU3Zpq&#10;VtcPqtGjDOiFipFO10cnX5b8XadEetZ1USVmWk69pbJiWbd5rZYLaHqEMGhxagP+oQsL2lHRc6o1&#10;JGCvUP+VymqBPvouTYS3le86LVTBQGim9R9ong8QVMFC5MRwpin+v7Ti6W6DTEua3UPOHFia0c2b&#10;62+v3998/vT13fX3L2+z/fEDIz+RNYbYUMzKbfC0i2GDGfm+Q5v/hIntC8GHM8Fqn5igw9n9+XR2&#10;wZkgF5mF/uo2NGBMj5W3LBstjwlB90NaeedokB6nhWLYPYmJilPgz4Bc1/krbUyZp3FszIDqCxq5&#10;AJJVZyCRaQMBja7nDExPehUJS8rojZY5PCeK2G9XBtkOsmbKl5FTud+u5dpriMPxXnEd1WR1Ikkb&#10;bVs+P0dDk0CbR06ydAjEMSD6kec2rZKcGUXdZOtYyDiql6k+kputrZeHwnk5JzWUjk7KzXL7dV+i&#10;b9/X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P5Yph2QAAAAsBAAAPAAAAAAAAAAEAIAAAADgA&#10;AABkcnMvZG93bnJldi54bWxQSwECFAAUAAAACACHTuJArD2Fk/IBAACnAwAADgAAAAAAAAABACAA&#10;AAA+AQAAZHJzL2Uyb0RvYy54bWxQSwUGAAAAAAYABgBZAQAAogU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8960" behindDoc="0" locked="0" layoutInCell="1" allowOverlap="1">
                <wp:simplePos x="0" y="0"/>
                <wp:positionH relativeFrom="column">
                  <wp:posOffset>3703320</wp:posOffset>
                </wp:positionH>
                <wp:positionV relativeFrom="paragraph">
                  <wp:posOffset>4637405</wp:posOffset>
                </wp:positionV>
                <wp:extent cx="1043305" cy="489585"/>
                <wp:effectExtent l="4445" t="4445" r="6350" b="13970"/>
                <wp:wrapNone/>
                <wp:docPr id="23" name="圆角矩形 23"/>
                <wp:cNvGraphicFramePr/>
                <a:graphic xmlns:a="http://schemas.openxmlformats.org/drawingml/2006/main">
                  <a:graphicData uri="http://schemas.microsoft.com/office/word/2010/wordprocessingShape">
                    <wps:wsp>
                      <wps:cNvSpPr/>
                      <wps:spPr>
                        <a:xfrm>
                          <a:off x="0" y="0"/>
                          <a:ext cx="1043305" cy="48958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开展治理</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1.6pt;margin-top:365.15pt;height:38.55pt;width:82.15pt;z-index:251688960;v-text-anchor:middle;mso-width-relative:page;mso-height-relative:page;" fillcolor="#FFDD9C [3536]" filled="t" stroked="t" coordsize="21600,21600" arcsize="0.166666666666667" o:gfxdata="UEsFBgAAAAAAAAAAAAAAAAAAAAAAAFBLAwQKAAAAAACHTuJAAAAAAAAAAAAAAAAABAAAAGRycy9Q&#10;SwMEFAAAAAgAh07iQPViWffaAAAACwEAAA8AAABkcnMvZG93bnJldi54bWxNj8FOwzAQRO9I/IO1&#10;SNyo3aYmUYhTIQQ3ONAiEW5uvCQR8Tqynbbw9ZhTOa7maeZttTnZkR3Qh8GRguVCAENqnRmoU/C2&#10;e7opgIWoyejRESr4xgCb+vKi0qVxR3rFwzZ2LJVQKLWCPsap5Dy0PVodFm5CStmn81bHdPqOG6+P&#10;qdyOfCXELbd6oLTQ6wkfemy/trNV0Pj3Vuyaj0f38zxL0b3I4b6RSl1fLcUdsIineIbhTz+pQ52c&#10;9m4mE9ioQBbZKqEK8kxkwBKRr3MJbK+gEPkaeF3x/z/Uv1BLAwQUAAAACACHTuJAHpT2ZfgCAACA&#10;BgAADgAAAGRycy9lMm9Eb2MueG1srVXLbhMxFN0j8Q+W93Qmr+ahTlCUEIRUaEVBXTseT8aSX9hO&#10;k/IBfABrJCQ2iI/gcyr4DK7taTq0ERKILJz78vW95z7m5OlOCnTFrONaFbhzlGPEFNUlV+sCv32z&#10;fDLCyHmiSiK0YgW+Zg4/nT5+dLI1E9bVtRYlswicKDfZmgLX3ptJljlaM0nckTZMgbLSVhIPrF1n&#10;pSVb8C5F1s3z42yrbWmspsw5kC6SEk+j/6pi1J9VlWMeiQJDbD6eNp6rcGbTEzJZW2JqTpswyD9E&#10;IQlX8Oje1YJ4gjaWP3AlObXa6cofUS0zXVWcspgDZNPJ72VzURPDYi4AjjN7mNz/c0tfXZ1bxMsC&#10;d3sYKSKhRjefPvz8+vHH5283378gEANGW+MmYHphzm3DOSBDwrvKyvAPqaBdxPV6jyvbeURB2Mn7&#10;vV4+wIiCrj8aD0aD4DS7u22s88+ZligQBbZ6o8rXULyIKbk6dT7Z39o1UJdLLgSy2l9yX0e0Cuzt&#10;JmAGpXBwLRHIaMAsj2Jn16u5sOiKQEssl4vFeB7lYiNf6jKJO50cfqk5HPF38nywl3uufLI+HjZC&#10;SKjxHpNbu/br4ebhCIajZw8jaL30ewS9AxEMb4V/jCAmdTiE/nD8FyGMD4QwCt6bqt4HAaLaF0Nw&#10;hUhYDoM+XIAryFEiGDRgRYRjjQeYyFjbAKBQaFvg494AbCmBHVEJ4oGUBi45tcaIiDUsH+ptKrAW&#10;fH/5XrXnrSDbZqGvFsTVqaAuqFL1JfewnwSXBR6leFMjCgUlDlOR5iBQfrfaNcOx0uU1jBU0ZpwI&#10;Z+iSwwunxPlzYmHBQCqwNP0ZHJXQkJ5uKIxqbd8fkgd7mHvQYrSFhQW5v9sQyzASLxR097jT74cN&#10;F5n+YNgFxrY1q7ZGbeRcwwB0AH9DIxnsvbglK6vlJezWWXg1lQbqRuH9hHTDzD3wjRq2NGWz2Z6H&#10;DWeIP1UXhrbGUunZxuuKx4kOuCWwGjhhzaXZSSs57NE2H63uPhz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BYAAABkcnMvUEsBAhQAFAAA&#10;AAgAh07iQPViWffaAAAACwEAAA8AAAAAAAAAAQAgAAAAOAAAAGRycy9kb3ducmV2LnhtbFBLAQIU&#10;ABQAAAAIAIdO4kAelPZl+AIAAIAGAAAOAAAAAAAAAAEAIAAAAD8BAABkcnMvZTJvRG9jLnhtbFBL&#10;BQYAAAAABgAGAFkBAACpBg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开展治理</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708416" behindDoc="0" locked="0" layoutInCell="1" allowOverlap="1">
                <wp:simplePos x="0" y="0"/>
                <wp:positionH relativeFrom="column">
                  <wp:posOffset>4220210</wp:posOffset>
                </wp:positionH>
                <wp:positionV relativeFrom="paragraph">
                  <wp:posOffset>4331335</wp:posOffset>
                </wp:positionV>
                <wp:extent cx="5080" cy="306070"/>
                <wp:effectExtent l="50165" t="0" r="59055" b="17780"/>
                <wp:wrapNone/>
                <wp:docPr id="18" name="直接箭头连接符 18"/>
                <wp:cNvGraphicFramePr/>
                <a:graphic xmlns:a="http://schemas.openxmlformats.org/drawingml/2006/main">
                  <a:graphicData uri="http://schemas.microsoft.com/office/word/2010/wordprocessingShape">
                    <wps:wsp>
                      <wps:cNvCnPr>
                        <a:stCxn id="10" idx="2"/>
                        <a:endCxn id="23" idx="0"/>
                      </wps:cNvCnPr>
                      <wps:spPr>
                        <a:xfrm>
                          <a:off x="0" y="0"/>
                          <a:ext cx="5080" cy="30607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32.3pt;margin-top:341.05pt;height:24.1pt;width:0.4pt;z-index:251708416;mso-width-relative:page;mso-height-relative:page;" filled="f" stroked="t" coordsize="21600,21600" o:gfxdata="UEsFBgAAAAAAAAAAAAAAAAAAAAAAAFBLAwQKAAAAAACHTuJAAAAAAAAAAAAAAAAABAAAAGRycy9Q&#10;SwMEFAAAAAgAh07iQNa+cwzZAAAACwEAAA8AAABkcnMvZG93bnJldi54bWxNj8FOwzAMhu9IvENk&#10;JG4s6TZCVZpOExInTutA4pg2WVtonKpJl+3tMSe42fKn399f7i5uZGc7h8GjgmwlgFlsvRmwU/B+&#10;fH3IgYWo0ejRo1VwtQF21e1NqQvjEx7suY4doxAMhVbQxzgVnIe2t06HlZ8s0u3kZ6cjrXPHzawT&#10;hbuRr4WQ3OkB6UOvJ/vS2/a7XpyCFI8fX2LZ181b3oXPFPeH6ykpdX+XiWdg0V7iHwy/+qQOFTk1&#10;fkET2KhAyq0klIZ8nQEjQsrHLbBGwdNGbIBXJf/fofoBUEsDBBQAAAAIAIdO4kCvYuoQDwIAAOkD&#10;AAAOAAAAZHJzL2Uyb0RvYy54bWytU82O0zAQviPxDpbvNGlXu5So6R5alguCSsADTG0nseQ/2aZJ&#10;X4IXQOIEnGBPe+dpYHkMxk7bZeGGyMGa8Xi+mfnmy+Jy0IrshA/SmppOJyUlwjDLpWlr+ub11aM5&#10;JSGC4aCsETXdi0Avlw8fLHpXiZntrOLCEwQxoepdTbsYXVUUgXVCQ5hYJwwGG+s1RHR9W3APPaJr&#10;VczK8qLorefOWyZCwNv1GKTLjN80gsWXTRNEJKqm2FvMp8/nNp3FcgFV68F1kh3agH/oQoM0WPQE&#10;tYYI5K2Xf0FpybwNtokTZnVhm0YykWfAaablH9O86sCJPAuSE9yJpvD/YNmL3cYTyXF3uCkDGnd0&#10;+/7mx7tPt9dfv3+8+fntQ7K/fCYYR7J6FyrMWZmNT+OGuBrMmI7sSj7UdDZyKgw/hmZnh1Cmu7gH&#10;kZzgRrCh8TqBIisEgRBwf1qRGCJheHlezvGeYeCsvCgfj4hQHVOdD/GZsJoko6YhepBtF1fWGJSC&#10;9dO8JNg9DxGHKaA6JqS6xl5JpbIilCE9UvKkPE/VAIXZKIhoaodUBdNSAqpFxbPoM2SwSvKUnlnx&#10;7XalPNlBUl3+EilY7t6zVHsNoRvf5dDInZYRfwoldU3np2yoIkj11HAS9w63BN7bnqY2teCUKIHd&#10;JGsspAzWuyM3WVvL9xufwslDPeWODtpPgv3dz6/u/tD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Na+cwzZAAAACwEAAA8AAAAAAAAAAQAgAAAAOAAAAGRycy9kb3ducmV2LnhtbFBLAQIUABQAAAAI&#10;AIdO4kCvYuoQDwIAAOkDAAAOAAAAAAAAAAEAIAAAAD4BAABkcnMvZTJvRG9jLnhtbFBLBQYAAAAA&#10;BgAGAFkBAAC/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2272" behindDoc="0" locked="0" layoutInCell="1" allowOverlap="1">
                <wp:simplePos x="0" y="0"/>
                <wp:positionH relativeFrom="column">
                  <wp:posOffset>1730375</wp:posOffset>
                </wp:positionH>
                <wp:positionV relativeFrom="paragraph">
                  <wp:posOffset>5351145</wp:posOffset>
                </wp:positionV>
                <wp:extent cx="1752600" cy="621030"/>
                <wp:effectExtent l="4445" t="4445" r="14605" b="22225"/>
                <wp:wrapNone/>
                <wp:docPr id="62" name="缺角矩形 62"/>
                <wp:cNvGraphicFramePr/>
                <a:graphic xmlns:a="http://schemas.openxmlformats.org/drawingml/2006/main">
                  <a:graphicData uri="http://schemas.microsoft.com/office/word/2010/wordprocessingShape">
                    <wps:wsp>
                      <wps:cNvSpPr/>
                      <wps:spPr>
                        <a:xfrm>
                          <a:off x="0" y="0"/>
                          <a:ext cx="1752600" cy="621030"/>
                        </a:xfrm>
                        <a:prstGeom prst="plaque">
                          <a:avLst/>
                        </a:prstGeom>
                      </wps:spPr>
                      <wps:style>
                        <a:lnRef idx="1">
                          <a:schemeClr val="accent2"/>
                        </a:lnRef>
                        <a:fillRef idx="2">
                          <a:schemeClr val="accent2"/>
                        </a:fillRef>
                        <a:effectRef idx="1">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企业主要负责人组织人员对重大事故隐患的治理情况进行评估</w:t>
                            </w:r>
                          </w:p>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21" type="#_x0000_t21" style="position:absolute;left:0pt;margin-left:136.25pt;margin-top:421.35pt;height:48.9pt;width:138pt;z-index:251702272;v-text-anchor:middle;mso-width-relative:page;mso-height-relative:page;" fillcolor="#F7BDA4 [3536]" filled="t" stroked="t" coordsize="21600,21600" o:gfxdata="UEsFBgAAAAAAAAAAAAAAAAAAAAAAAFBLAwQKAAAAAACHTuJAAAAAAAAAAAAAAAAABAAAAGRycy9Q&#10;SwMEFAAAAAgAh07iQGsbm0zaAAAACwEAAA8AAABkcnMvZG93bnJldi54bWxNj8tOwzAQRfdI/IM1&#10;SOyo3SihIcSpEA+JBSDR5gPc2MRR7XEUO2n5e4YVLGfm6M659fbsHVvMFIeAEtYrAcxgF/SAvYR2&#10;/3JTAotJoVYuoJHwbSJsm8uLWlU6nPDTLLvUMwrBWCkJNqWx4jx21ngVV2E0SLevMHmVaJx6rid1&#10;onDveCbELfdqQPpg1WgeremOu9lLeGgHu8RnN+/7d318s68fT6Gdpby+Wot7YMmc0x8Mv/qkDg05&#10;HcKMOjInIdtkBaESyjzbACOiyEvaHCTc5aIA3tT8f4fmB1BLAwQUAAAACACHTuJAIe8e2P0CAAB9&#10;BgAADgAAAGRycy9lMm9Eb2MueG1srVVbbhMxFP1HYg+W/+nMJJkkjTqp0oYgpEIrFdRvx+PJWPIL&#10;23mUZbABJH4QW0CwHFSWwbVnkqY0QgLRj6nvw9fnnvvIyelGCrRi1nGtCpwdpRgxRXXJ1aLAb9/M&#10;ng0xcp6okgitWIFvmcOn46dPTtZmxDq61qJkFkEQ5UZrU+DaezNKEkdrJok70oYpMFbaSuJBtIuk&#10;tGQN0aVIOmnaT9balsZqypwD7bQx4nGMX1WM+suqcswjUWDA5uPXxu88fJPxCRktLDE1py0M8g8o&#10;JOEKHt2FmhJP0NLyR6Ekp1Y7XfkjqmWiq4pTFnOAbLL0t2yua2JYzAXIcWZHk/t/Yenr1ZVFvCxw&#10;v4ORIhJqdPft68/PH+4+fvnx/RMCNXC0Nm4ErtfmyraSg2NIeFNZGf5DKmgTeb3d8co2HlFQZoO8&#10;00+Bfgq2fidLu5H45P62sc6/YFqicCiwEeTdMmRORmR14Ty8Cc5bp5bncsaFQFb7G+7rSFWBvW2v&#10;LRxci44OGQ2EpTGas4v5ubBoRaAfZoOz6aQX9WIpX+myUWdZCn9NZzji7/VpvtN7rnzj3R+0SgDY&#10;Ro9gF27/9XDzEIL8LDvOHyPYe+khgu4BBIOt8o8IYlKHIAwn+TD7CwjHByAMQ/TA2AEIoNoVQ3CF&#10;SNgMeQ8uhI5wlAgG3VcR4VgbAcYx1jYQKBRaQ89089A9BBZEJYiHozRwyakFRkQsYPNQb5sCa8F3&#10;lx9U+/l0MO1mW5D7bqGvpsTVTUFdMDXVl9zDchJcFnjY4G1SFAoyDSPRDEE4+c18007GXJe3MFPQ&#10;mHEcnKEzDi9cEOeviIXtAqnAxvSX8KmEhvR0e8Ko1vb9IX3wh6EHK0Zr2FaQ+7slsQwj8VJBdx9n&#10;vR6E9VHo5YMOCHbfMt+3qKU81zAAGfBvaDwGfy+2x8pqeQOLdRJebUoDdaPwfsN0K5x7kFszrGjK&#10;JpOdDOvNEH+hrg3dG0ulJ0uvKx4nOvDWkNXSCTuumZ1mH4clui9Hr/tfjfE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axubTNoAAAALAQAADwAAAAAAAAABACAAAAA4AAAAZHJzL2Rvd25yZXYueG1s&#10;UEsBAhQAFAAAAAgAh07iQCHvHtj9AgAAfQYAAA4AAAAAAAAAAQAgAAAAPwEAAGRycy9lMm9Eb2Mu&#10;eG1sUEsFBgAAAAAGAAYAWQEAAK4GAAAAAA==&#10;" adj="360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企业主要负责人组织人员对重大事故隐患的治理情况进行评估</w:t>
                      </w:r>
                    </w:p>
                    <w:p>
                      <w:pPr>
                        <w:jc w:val="center"/>
                      </w:pPr>
                    </w:p>
                  </w:txbxContent>
                </v:textbox>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6368" behindDoc="0" locked="0" layoutInCell="1" allowOverlap="1">
                <wp:simplePos x="0" y="0"/>
                <wp:positionH relativeFrom="column">
                  <wp:posOffset>3475355</wp:posOffset>
                </wp:positionH>
                <wp:positionV relativeFrom="paragraph">
                  <wp:posOffset>4919345</wp:posOffset>
                </wp:positionV>
                <wp:extent cx="238125" cy="3810"/>
                <wp:effectExtent l="0" t="51435" r="9525" b="59055"/>
                <wp:wrapNone/>
                <wp:docPr id="14" name="直接箭头连接符 14"/>
                <wp:cNvGraphicFramePr/>
                <a:graphic xmlns:a="http://schemas.openxmlformats.org/drawingml/2006/main">
                  <a:graphicData uri="http://schemas.microsoft.com/office/word/2010/wordprocessingShape">
                    <wps:wsp>
                      <wps:cNvCnPr/>
                      <wps:spPr>
                        <a:xfrm>
                          <a:off x="0" y="0"/>
                          <a:ext cx="23812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73.65pt;margin-top:387.35pt;height:0.3pt;width:18.75pt;z-index:251706368;mso-width-relative:page;mso-height-relative:page;" filled="f" stroked="t" coordsize="21600,21600" o:gfxdata="UEsFBgAAAAAAAAAAAAAAAAAAAAAAAFBLAwQKAAAAAACHTuJAAAAAAAAAAAAAAAAABAAAAGRycy9Q&#10;SwMEFAAAAAgAh07iQKkNz4XZAAAACwEAAA8AAABkcnMvZG93bnJldi54bWxNj8FOwzAMhu9IvENk&#10;JG4sGWtpVZpOExInTuuGxDFtsrbQOFWTLtvb453gaPvT7+8vtxc7srOZ/eBQwnolgBlsnR6wk3A8&#10;vD/lwHxQqNXo0Ei4Gg/b6v6uVIV2EffmXIeOUQj6QknoQ5gKzn3bG6v8yk0G6XZys1WBxrnjelaR&#10;wu3In4V44VYNSB96NZm33rQ/9WIlxHD4/BbLrm4+8s5/xbDbX09RyseHtXgFFswl/MFw0yd1qMip&#10;cQtqz0YJaZJtCJWQZUkGjIg0T6hMc9ukG+BVyf93qH4BUEsDBBQAAAAIAIdO4kBORHq/9AEAAKcD&#10;AAAOAAAAZHJzL2Uyb0RvYy54bWytU0uOEzEQ3SNxB8t70p3AoEwrnVkkDBsEkYADVNzubkv+qWzS&#10;ySW4ABIrYAWzmj2nYYZjUHaHDJ8dohfussv1ea+eFxd7o9lOYlDO1nw6KTmTVrhG2a7mr19dPphz&#10;FiLYBrSzsuYHGfjF8v69xeArOXO9041ERklsqAZf8z5GXxVFEL00ECbOS0vO1qGBSFvsigZhoOxG&#10;F7OyfFwMDhuPTsgQ6HQ9Ovky529bKeKLtg0yMl1z6i3mFfO6TWuxXEDVIfheiWMb8A9dGFCWip5S&#10;rSECe4Pqr1RGCXTBtXEinClc2yohMwZCMy3/QPOyBy8zFiIn+BNN4f+lFc93G2Sqodk94syCoRnd&#10;vru+efvx9urLtw/X37++T/bnT4z8RNbgQ0UxK7vB4y74DSbk+xZN+hMmts8EH04Ey31kgg5nD+fT&#10;2RlnglxkZvqLu1CPIT6VzrBk1DxEBNX1ceWspUE6nGaKYfcsRCpOgT8DUl3rLpXWeZ7asoEAnZdn&#10;NHIBJKtWQyTTeAIabMcZ6I70KiLmlMFp1aTwlChgt11pZDtImslfQk7lfruWaq8h9OO97BrVZFQk&#10;SWtlaj4/RUMVQekntmHx4IljQHQDT20a2XCmJXWTrLGQtlQvUT2Sm6ytaw6Z83xOasgdHZWb5Pbr&#10;Pkffva/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kNz4XZAAAACwEAAA8AAAAAAAAAAQAgAAAA&#10;OAAAAGRycy9kb3ducmV2LnhtbFBLAQIUABQAAAAIAIdO4kBORHq/9AEAAKcDAAAOAAAAAAAAAAEA&#10;IAAAAD4BAABkcnMvZTJvRG9jLnhtbFBLBQYAAAAABgAGAFkBAACk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6912" behindDoc="0" locked="0" layoutInCell="1" allowOverlap="1">
                <wp:simplePos x="0" y="0"/>
                <wp:positionH relativeFrom="column">
                  <wp:posOffset>4263390</wp:posOffset>
                </wp:positionH>
                <wp:positionV relativeFrom="paragraph">
                  <wp:posOffset>5130165</wp:posOffset>
                </wp:positionV>
                <wp:extent cx="1905" cy="259715"/>
                <wp:effectExtent l="52705" t="0" r="59690" b="6985"/>
                <wp:wrapNone/>
                <wp:docPr id="11" name="直接箭头连接符 11"/>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35.7pt;margin-top:403.95pt;height:20.45pt;width:0.15pt;z-index:251686912;mso-width-relative:page;mso-height-relative:page;" filled="f" stroked="t" coordsize="21600,21600" o:gfxdata="UEsFBgAAAAAAAAAAAAAAAAAAAAAAAFBLAwQKAAAAAACHTuJAAAAAAAAAAAAAAAAABAAAAGRycy9Q&#10;SwMEFAAAAAgAh07iQFcKcw7XAAAACwEAAA8AAABkcnMvZG93bnJldi54bWxNj8FOwzAMhu9IvENk&#10;JG4sKZrWUJpOExInTutA4pg2WdutcaomXba3x5zg6N+ffn8ut1c3soudw+BRQbYSwCy23gzYKfg8&#10;vD9JYCFqNHr0aBXcbIBtdX9X6sL4hHt7qWPHqARDoRX0MU4F56HtrdNh5SeLtDv62elI49xxM+tE&#10;5W7kz0JsuNMD0oVeT/att+25XpyCFA9fJ7Hs6uZDduE7xd3+dkxKPT5k4hVYtNf4B8OvPqlDRU6N&#10;X9AENirY5NmaUAVS5C/AiKAkB9ZQspYSeFXy/z9UP1BLAwQUAAAACACHTuJAMr/eUPMBAACnAwAA&#10;DgAAAGRycy9lMm9Eb2MueG1srVNLjhMxEN0jcQfLe9LpSIGZVjqzSBg2CCIBB6i43d2W/FPZpJNL&#10;cAEkVsAKWM1+TgPDMabszmT47BBZOOUqv1dVr6oXF3uj2U5iUM7WvJxMOZNWuEbZruZvXl8+OuMs&#10;RLANaGdlzQ8y8IvlwweLwVdy5nqnG4mMSGyoBl/zPkZfFUUQvTQQJs5LS8HWoYFIV+yKBmEgdqOL&#10;2XT6uBgcNh6dkCGQdz0G+TLzt60U8WXbBhmZrjnVFvOJ+dyms1guoOoQfK/EsQz4hyoMKEtJT1Rr&#10;iMDeovqLyiiBLrg2ToQzhWtbJWTugbopp39086oHL3MvJE7wJ5nC/6MVL3YbZKqh2ZWcWTA0o5v3&#10;Vz/efbr59vX7x6uf1x+S/eUzoziJNfhQEWZlN3i8Bb/B1Pm+RZP+qSe2zwIfTgLLfWSCnOX5dM6Z&#10;oMBsfv6knCfG4h7qMcRn0hmWjJqHiKC6Pq6ctTRIh2WWGHbPQxyBd4CU17pLpTX5odKWDWMyGrkA&#10;WqtWQyTTeGo02I4z0B3tq4iYKYPTqknwhA7YbVca2Q7SzuTfsc7fnqXcawj9+C6H0jOojIq00lqZ&#10;mp+d0FBFUPqpbVg8eNIYEN3AU5lGNpxpSdUka+xLW9IlST2Km6ytaw5Z8+ynbcjKHTc3rduv94y+&#10;/76W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cKcw7XAAAACwEAAA8AAAAAAAAAAQAgAAAAOAAA&#10;AGRycy9kb3ducmV2LnhtbFBLAQIUABQAAAAIAIdO4kAyv95Q8wEAAKcDAAAOAAAAAAAAAAEAIAAA&#10;ADwBAABkcnMvZTJvRG9jLnhtbFBLBQYAAAAABgAGAFkBAACh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1248" behindDoc="0" locked="0" layoutInCell="1" allowOverlap="1">
                <wp:simplePos x="0" y="0"/>
                <wp:positionH relativeFrom="column">
                  <wp:posOffset>1713865</wp:posOffset>
                </wp:positionH>
                <wp:positionV relativeFrom="paragraph">
                  <wp:posOffset>4648835</wp:posOffset>
                </wp:positionV>
                <wp:extent cx="1759585" cy="630555"/>
                <wp:effectExtent l="5080" t="4445" r="6985" b="12700"/>
                <wp:wrapNone/>
                <wp:docPr id="61" name="缺角矩形 61"/>
                <wp:cNvGraphicFramePr/>
                <a:graphic xmlns:a="http://schemas.openxmlformats.org/drawingml/2006/main">
                  <a:graphicData uri="http://schemas.microsoft.com/office/word/2010/wordprocessingShape">
                    <wps:wsp>
                      <wps:cNvSpPr/>
                      <wps:spPr>
                        <a:xfrm>
                          <a:off x="0" y="0"/>
                          <a:ext cx="1759585" cy="630555"/>
                        </a:xfrm>
                        <a:prstGeom prst="plaque">
                          <a:avLst/>
                        </a:prstGeom>
                      </wps:spPr>
                      <wps:style>
                        <a:lnRef idx="1">
                          <a:schemeClr val="accent2"/>
                        </a:lnRef>
                        <a:fillRef idx="2">
                          <a:schemeClr val="accent2"/>
                        </a:fillRef>
                        <a:effectRef idx="1">
                          <a:schemeClr val="accent2"/>
                        </a:effectRef>
                        <a:fontRef idx="minor">
                          <a:schemeClr val="dk1"/>
                        </a:fontRef>
                      </wps:style>
                      <wps:txbx>
                        <w:txbxContent>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分级负责、领导督办、跟踪问效、治理销号</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21" type="#_x0000_t21" style="position:absolute;left:0pt;margin-left:134.95pt;margin-top:366.05pt;height:49.65pt;width:138.55pt;z-index:251701248;v-text-anchor:middle;mso-width-relative:page;mso-height-relative:page;" fillcolor="#F7BDA4 [3536]" filled="t" stroked="t" coordsize="21600,21600" o:gfxdata="UEsFBgAAAAAAAAAAAAAAAAAAAAAAAFBLAwQKAAAAAACHTuJAAAAAAAAAAAAAAAAABAAAAGRycy9Q&#10;SwMEFAAAAAgAh07iQCOhosrbAAAACwEAAA8AAABkcnMvZG93bnJldi54bWxNj8tOwzAQRfdI/IM1&#10;SOyok7T0ETKpEA+JRUGizQe48RBHjcdR7KTl7zErWI7m6N5zi+3FdmKiwbeOEdJZAoK4drrlBqE6&#10;vN6tQfigWKvOMSF8k4dteX1VqFy7M3/StA+NiCHsc4VgQuhzKX1tyCo/cz1x/H25waoQz6GRelDn&#10;GG47mSXJUlrVcmwwqqcnQ/VpP1qEx6o1k3/pxkPzrk878/bx7KoR8fYmTR5ABLqEPxh+9aM6lNHp&#10;6EbWXnQI2XKziSjCap6lICJxv1jFdUeE9TxdgCwL+X9D+QNQSwMEFAAAAAgAh07iQORsmz/8AgAA&#10;fQYAAA4AAABkcnMvZTJvRG9jLnhtbK1VW24TMRT9R2IPlv/pzLSZ5qFOqrQhCKnQSgX12/F4Ziz5&#10;Vdt5lGWwASR+EFtAsBxUlsG1Z5qmbYQEIh+O79P3nvuYo+O1FGjJrONaFTjbSzFiiuqSq7rA79/N&#10;Xgwwcp6okgitWIFvmMPH4+fPjlZmxPZ1o0XJLAInyo1WpsCN92aUJI42TBK3pw1TIKy0lcQDaeuk&#10;tGQF3qVI9tP0MFlpWxqrKXMOuNNWiMfRf1Ux6s+ryjGPRIEhNh9PG895OJPxERnVlpiG0y4M8g9R&#10;SMIVPLpxNSWeoIXlT1xJTq12uvJ7VMtEVxWnLOYA2WTpo2wuG2JYzAXAcWYDk/t/bunb5YVFvCzw&#10;YYaRIhJqdPv9268vH28/ff354zMCNmC0Mm4EqpfmwnaUg2tIeF1ZGf4hFbSOuN5scGVrjygws34+&#10;zAc5RhRkhwdpnufBaXJvbazzr5iWKFwKbAS5XoTMyYgsz5xvle+UOpzLGRcCWe2vuG8iVAX2tjOr&#10;HZhFRYeMBsDS6M3Zen4qLFoS6IdZ/2Q66UW+WMg3umzZWZbCr+0MR/w9P803fM+Vb7UP+x0Tsum8&#10;x8xqt/16sNwVQX6SDfOnEWy99DCCgx0R9O+Yf4wgJrUrhMEkH2R/EcJwRwiD4L0r6WMQIKpNMQRX&#10;iITNkPfAAEyQo0Qw6L6KCMc6DzCOsbYBQKHQKvRMDrqUwIKoBPFwlQaMnKoxIqKGzUO9bQusBd8Y&#10;P6j2y2l/ehCbOeC0rRb6akpc0xY0itrqS+5hOQkuCzxo420bUSgocRiJdgjCza/n624y5rq8gZmC&#10;xozj4AydcXjhjDh/QSxsF0gFNqY/h6MSGtLT3Q2jRtsPu/hBH4YepBitYFtB7tcLYhlG4rWC7h5m&#10;vV5Yb5Ho5f19IOy2ZL4tUQt5qmEAYOIhungN+l7cXSur5RUs1kl4tS0N1I3C+y3SHXHqge7EsKIp&#10;m0w2NKw3Q/yZujR0ayyVniy8rnic6IBbC1YHJ+y4dnbafRyW6DYdte6/Gu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I6GiytsAAAALAQAADwAAAAAAAAABACAAAAA4AAAAZHJzL2Rvd25yZXYueG1s&#10;UEsBAhQAFAAAAAgAh07iQORsmz/8AgAAfQYAAA4AAAAAAAAAAQAgAAAAQAEAAGRycy9lMm9Eb2Mu&#10;eG1sUEsFBgAAAAAGAAYAWQEAAK4GAAAAAA==&#10;" adj="360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jc w:val="center"/>
                        <w:rPr>
                          <w:rFonts w:hint="eastAsia" w:ascii="黑体" w:hAnsi="黑体" w:eastAsia="黑体" w:cs="黑体"/>
                          <w:sz w:val="20"/>
                          <w:szCs w:val="20"/>
                          <w:lang w:val="en-US" w:eastAsia="zh-CN"/>
                        </w:rPr>
                      </w:pPr>
                      <w:r>
                        <w:rPr>
                          <w:rFonts w:hint="eastAsia" w:ascii="黑体" w:hAnsi="黑体" w:eastAsia="黑体" w:cs="黑体"/>
                          <w:sz w:val="20"/>
                          <w:szCs w:val="20"/>
                          <w:lang w:val="en-US" w:eastAsia="zh-CN"/>
                        </w:rPr>
                        <w:t>分级负责、领导督办、跟踪问效、治理销号</w:t>
                      </w:r>
                    </w:p>
                  </w:txbxContent>
                </v:textbox>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0224" behindDoc="0" locked="0" layoutInCell="1" allowOverlap="1">
                <wp:simplePos x="0" y="0"/>
                <wp:positionH relativeFrom="column">
                  <wp:posOffset>1681480</wp:posOffset>
                </wp:positionH>
                <wp:positionV relativeFrom="paragraph">
                  <wp:posOffset>3813175</wp:posOffset>
                </wp:positionV>
                <wp:extent cx="1765300" cy="770890"/>
                <wp:effectExtent l="4445" t="4445" r="20955" b="5715"/>
                <wp:wrapNone/>
                <wp:docPr id="60" name="缺角矩形 60"/>
                <wp:cNvGraphicFramePr/>
                <a:graphic xmlns:a="http://schemas.openxmlformats.org/drawingml/2006/main">
                  <a:graphicData uri="http://schemas.microsoft.com/office/word/2010/wordprocessingShape">
                    <wps:wsp>
                      <wps:cNvSpPr/>
                      <wps:spPr>
                        <a:xfrm>
                          <a:off x="0" y="0"/>
                          <a:ext cx="1765300" cy="770890"/>
                        </a:xfrm>
                        <a:prstGeom prst="plaque">
                          <a:avLst/>
                        </a:prstGeom>
                      </wps:spPr>
                      <wps:style>
                        <a:lnRef idx="1">
                          <a:schemeClr val="accent2"/>
                        </a:lnRef>
                        <a:fillRef idx="2">
                          <a:schemeClr val="accent2"/>
                        </a:fillRef>
                        <a:effectRef idx="1">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制定治理方案</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1.目标和任务2.机构和人员3.方法和措施4.经费和物资5.期限和要求6.安全措施和应急预案</w:t>
                            </w:r>
                          </w:p>
                          <w:p>
                            <w:pPr>
                              <w:jc w:val="cente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21" type="#_x0000_t21" style="position:absolute;left:0pt;margin-left:132.4pt;margin-top:300.25pt;height:60.7pt;width:139pt;z-index:251700224;v-text-anchor:middle;mso-width-relative:page;mso-height-relative:page;" fillcolor="#F7BDA4 [3536]" filled="t" stroked="t" coordsize="21600,21600" o:gfxdata="UEsFBgAAAAAAAAAAAAAAAAAAAAAAAFBLAwQKAAAAAACHTuJAAAAAAAAAAAAAAAAABAAAAGRycy9Q&#10;SwMEFAAAAAgAh07iQNAw7MDaAAAACwEAAA8AAABkcnMvZG93bnJldi54bWxNj81OwzAQhO9IvIO1&#10;SNyonagNNM2mQvxIHCgSbR7AjU0c1V5HsZOWt8ec4Lizo5lvqu3FWTbrMfSeELKFAKap9aqnDqE5&#10;vN49AAtRkpLWk0b41gG29fVVJUvlz/Sp533sWAqhUEoEE+NQch5ao50MCz9oSr8vPzoZ0zl2XI3y&#10;nMKd5bkQBXeyp9Rg5KCfjG5P+8khPDa9mcOLnQ7dTp3ezdvHs28mxNubTGyARX2Jf2b4xU/oUCem&#10;o59IBWYR8mKZ0CNCIcQKWHKslnlSjgj3ebYGXlf8/4b6B1BLAwQUAAAACACHTuJAj7GWDwADAAB9&#10;BgAADgAAAGRycy9lMm9Eb2MueG1srVXdbtMwFL5H4h0s37MkW9O01dKpWylCGmzSQLt2HSex5NjG&#10;dn/GY/ACSNwgXgHB46DxGBw76c9YhQRiF5nPj4+/852fnp6tG4GWzFiuZI6ToxgjJqkquKxy/PbN&#10;7NkAI+uILIhQkuX4jll8Nn765HSlR+xY1UoUzCAIIu1opXNcO6dHUWRpzRpij5RmEoylMg1xIJoq&#10;KgxZQfRGRMdx3I9WyhTaKMqsBe20NeJxiF+WjLqrsrTMIZFjwObC14Tv3H+j8SkZVYbomtMOBvkH&#10;FA3hEh7dhpoSR9DC8EehGk6Nsqp0R1Q1kSpLTlnIAbJJ4t+yuamJZiEXIMfqLU32/4Wlr5fXBvEi&#10;x32gR5IGanT/7evPzx/uP3758f0TAjVwtNJ2BK43+tp0koWjT3hdmsb/h1TQOvB6t+WVrR2ioEyy&#10;fnoSQ3wKtiyLB8MQNNrd1sa6F0w1yB9yrAV5t/CZkxFZXloHb4LzxqnjuZhxIZBR7pa7OlCVY2e6&#10;a5WFa8HRIq2AsDhEs6aaXwiDlgT6YZadTye9oBeL5pUqWnWSxPDXdoYlbqeP063ecela737WKQFg&#10;Fz2Arez+6/7mIQTpeTJMHyPYe+khAmCxQ7ZDkG2Uf0QQkjoEYTBJB8lfQBgegDDw0T1jByCAalsM&#10;wSUifjOkPbgAV5ClRDDovpIIy7oIMI6htp5AIdEKevMk9d1DYEGUgjg4NhouWVlhREQFm4c60xZY&#10;Cb69/KDaz6fZ9CTZgNx38301JbZuC2q9qa1+wx0sJ8GbHA9avG2KQkKmfiTaIfAnt56vu8mYq+IO&#10;ZgoaM4yD1XTG4YVLYt01MbBdIBXYmO4KPqVQkJ7qThjVyrw/pPf+MPRgxWgF2wpyf7cghmEkXkro&#10;7mHS60FYF4Remh2DYPYt832LXDQXCgYgAf41DUfv78TmWBrV3MJinfhX29JA3Si83zLdCRcO5M4M&#10;K5qyyWQrw3rTxF3KG033xlKqycKpkoeJ9ry1ZHV0wo5rZ6fdx36J7svBa/erM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FgAAAGRycy9Q&#10;SwECFAAUAAAACACHTuJA0DDswNoAAAALAQAADwAAAAAAAAABACAAAAA4AAAAZHJzL2Rvd25yZXYu&#10;eG1sUEsBAhQAFAAAAAgAh07iQI+xlg8AAwAAfQYAAA4AAAAAAAAAAQAgAAAAPwEAAGRycy9lMm9E&#10;b2MueG1sUEsFBgAAAAAGAAYAWQEAALEGAAAAAA==&#10;" adj="360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制定治理方案</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1.目标和任务2.机构和人员3.方法和措施4.经费和物资5.期限和要求6.安全措施和应急预案</w:t>
                      </w:r>
                    </w:p>
                    <w:p>
                      <w:pPr>
                        <w:jc w:val="center"/>
                      </w:pPr>
                    </w:p>
                  </w:txbxContent>
                </v:textbox>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97152" behindDoc="1" locked="0" layoutInCell="1" allowOverlap="1">
                <wp:simplePos x="0" y="0"/>
                <wp:positionH relativeFrom="column">
                  <wp:posOffset>5027295</wp:posOffset>
                </wp:positionH>
                <wp:positionV relativeFrom="paragraph">
                  <wp:posOffset>4564380</wp:posOffset>
                </wp:positionV>
                <wp:extent cx="266700" cy="837565"/>
                <wp:effectExtent l="0" t="0" r="0" b="635"/>
                <wp:wrapTight wrapText="bothSides">
                  <wp:wrapPolygon>
                    <wp:start x="0" y="0"/>
                    <wp:lineTo x="0" y="21289"/>
                    <wp:lineTo x="20571" y="21289"/>
                    <wp:lineTo x="20571" y="0"/>
                    <wp:lineTo x="0" y="0"/>
                  </wp:wrapPolygon>
                </wp:wrapTight>
                <wp:docPr id="56" name="文本框 56"/>
                <wp:cNvGraphicFramePr/>
                <a:graphic xmlns:a="http://schemas.openxmlformats.org/drawingml/2006/main">
                  <a:graphicData uri="http://schemas.microsoft.com/office/word/2010/wordprocessingShape">
                    <wps:wsp>
                      <wps:cNvSpPr txBox="true"/>
                      <wps:spPr>
                        <a:xfrm>
                          <a:off x="0" y="0"/>
                          <a:ext cx="266700" cy="8375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 xml:space="preserve"> </w:t>
                            </w:r>
                            <w:r>
                              <w:rPr>
                                <w:rFonts w:hint="eastAsia" w:ascii="黑体" w:hAnsi="黑体" w:eastAsia="黑体" w:cs="黑体"/>
                                <w:b/>
                                <w:bCs/>
                                <w:sz w:val="18"/>
                                <w:szCs w:val="18"/>
                                <w:lang w:val="en-US" w:eastAsia="zh-CN"/>
                              </w:rPr>
                              <w:t>不合格</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95.85pt;margin-top:359.4pt;height:65.95pt;width:21pt;mso-wrap-distance-left:9pt;mso-wrap-distance-right:9pt;z-index:-251619328;mso-width-relative:page;mso-height-relative:page;" fillcolor="#FFFFFF [3201]" filled="t" stroked="f" coordsize="21600,21600" wrapcoords="0 0 0 21289 20571 21289 20571 0 0 0" o:gfxdata="UEsFBgAAAAAAAAAAAAAAAAAAAAAAAFBLAwQKAAAAAACHTuJAAAAAAAAAAAAAAAAABAAAAGRycy9Q&#10;SwMEFAAAAAgAh07iQDRtNZHWAAAACwEAAA8AAABkcnMvZG93bnJldi54bWxNj81OwzAQhO9IvIO1&#10;SNyobQokpHF6QOKKRFt6dmMTR7XXke3+Pj3LCW6zu6PZb9rlOXh2tCmPERXImQBmsY9mxEHBZv3+&#10;UAPLRaPRPqJVcLEZlt3tTasbE0/4aY+rMjAKwdxoBa6UqeE8984GnWdxski375iCLjSmgZukTxQe&#10;PH8U4oUHPSJ9cHqyb872+9UhKNgO4br9klNyJvgn/Lhe1ps4KnV/J8UCWLHn8meGX3xCh46YdvGA&#10;JjOvoHqVFVlJyJo6kKOez2mzI/EsKuBdy/936H4AUEsDBBQAAAAIAIdO4kAcpmBQOwIAAFQEAAAO&#10;AAAAZHJzL2Uyb0RvYy54bWytVM2O0zAQviPxDpbvNGm3P0vVdFW6KkKq2JUK4uw6dhPJ8RjbbVIe&#10;AN6AExfuPFefg7GTdsvPCZGDM+OZzMz3zUxmd02lyEFYV4LOaL+XUiI0h7zUu4y+f7d6cUuJ80zn&#10;TIEWGT0KR+/mz5/NajMVAyhA5cISDKLdtDYZLbw30yRxvBAVcz0wQqNRgq2YR9XuktyyGqNXKhmk&#10;6TipwebGAhfO4e19a6TzGF9Kwf2DlE54ojKKtfl42nhuw5nMZ2y6s8wUJe/KYP9QRcVKjUkvoe6Z&#10;Z2Rvyz9CVSW34ED6HocqASlLLiIGRNNPf0OzKZgREQuS48yFJvf/wvK3h0dLyjyjozElmlXYo9PX&#10;L6dvP07fPxO8Q4Jq46botzHo6ZtX0GTU2704mxzeB+iNtFV4IyiCLsj28cKwaDzheDkYjycpWjia&#10;bm8mo/EoREmePjbW+dcCKhKEjFpsYOSVHdbOt65nl5DLgSrzValUVOxuu1SWHBg2exWfLvovbkqT&#10;OqPjm1EaI2sI37ehlcZiAtwWU5B8s206DraQH5ECC+0UOcNXJVa5Zs4/Motjg8BwFfwDHlIBJoFO&#10;oqQA++lv98Efu4lWSmocw4y6j3tmBSXqjcY+v+wPh2FuozIcTQao2GvL9tqi99USEHwfl87wKAZ/&#10;r86itFB9wI1ZhKySKYeJmOaYH3t6Fpcetc6Im8fFYnHRcWoN82u9MbybgsC8hsXegyxjhwJrLVUd&#10;mTi6scfdmoXduNaj19PPYP4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NG01kdYAAAALAQAADwAA&#10;AAAAAAABACAAAAA4AAAAZHJzL2Rvd25yZXYueG1sUEsBAhQAFAAAAAgAh07iQBymYFA7AgAAVAQA&#10;AA4AAAAAAAAAAQAgAAAAOwEAAGRycy9lMm9Eb2MueG1sUEsFBgAAAAAGAAYAWQEAAOgFA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 xml:space="preserve"> </w:t>
                      </w:r>
                      <w:r>
                        <w:rPr>
                          <w:rFonts w:hint="eastAsia" w:ascii="黑体" w:hAnsi="黑体" w:eastAsia="黑体" w:cs="黑体"/>
                          <w:b/>
                          <w:bCs/>
                          <w:sz w:val="18"/>
                          <w:szCs w:val="18"/>
                          <w:lang w:val="en-US" w:eastAsia="zh-CN"/>
                        </w:rPr>
                        <w:t>不合格</w:t>
                      </w:r>
                    </w:p>
                  </w:txbxContent>
                </v:textbox>
                <w10:wrap type="tight"/>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3840" behindDoc="1" locked="0" layoutInCell="1" allowOverlap="1">
                <wp:simplePos x="0" y="0"/>
                <wp:positionH relativeFrom="column">
                  <wp:posOffset>1346200</wp:posOffset>
                </wp:positionH>
                <wp:positionV relativeFrom="paragraph">
                  <wp:posOffset>3534410</wp:posOffset>
                </wp:positionV>
                <wp:extent cx="232410" cy="961390"/>
                <wp:effectExtent l="0" t="0" r="15240" b="0"/>
                <wp:wrapTight wrapText="bothSides">
                  <wp:wrapPolygon>
                    <wp:start x="0" y="0"/>
                    <wp:lineTo x="0" y="20972"/>
                    <wp:lineTo x="20125" y="20972"/>
                    <wp:lineTo x="20125" y="0"/>
                    <wp:lineTo x="0" y="0"/>
                  </wp:wrapPolygon>
                </wp:wrapTight>
                <wp:docPr id="52" name="文本框 52"/>
                <wp:cNvGraphicFramePr/>
                <a:graphic xmlns:a="http://schemas.openxmlformats.org/drawingml/2006/main">
                  <a:graphicData uri="http://schemas.microsoft.com/office/word/2010/wordprocessingShape">
                    <wps:wsp>
                      <wps:cNvSpPr txBox="true"/>
                      <wps:spPr>
                        <a:xfrm>
                          <a:off x="2484755" y="6017895"/>
                          <a:ext cx="232410" cy="9613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ED7D31" w:themeColor="accent2"/>
                                <w:lang w:val="en-US" w:eastAsia="zh-CN"/>
                                <w14:textFill>
                                  <w14:solidFill>
                                    <w14:schemeClr w14:val="accent2"/>
                                  </w14:solidFill>
                                </w14:textFill>
                              </w:rPr>
                            </w:pPr>
                            <w:r>
                              <w:rPr>
                                <w:rFonts w:hint="eastAsia"/>
                                <w:color w:val="ED7D31" w:themeColor="accent2"/>
                                <w:lang w:val="en-US" w:eastAsia="zh-CN"/>
                                <w14:textFill>
                                  <w14:solidFill>
                                    <w14:schemeClr w14:val="accent2"/>
                                  </w14:solidFill>
                                </w14:textFill>
                              </w:rPr>
                              <w:t xml:space="preserve"> </w:t>
                            </w:r>
                            <w:r>
                              <w:rPr>
                                <w:rFonts w:hint="eastAsia" w:ascii="黑体" w:hAnsi="黑体" w:eastAsia="黑体" w:cs="黑体"/>
                                <w:b/>
                                <w:bCs/>
                                <w:color w:val="000000" w:themeColor="text1"/>
                                <w:sz w:val="18"/>
                                <w:szCs w:val="18"/>
                                <w:lang w:val="en-US" w:eastAsia="zh-CN"/>
                                <w14:textFill>
                                  <w14:solidFill>
                                    <w14:schemeClr w14:val="tx1"/>
                                  </w14:solidFill>
                                </w14:textFill>
                              </w:rPr>
                              <w:t>不合格</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106pt;margin-top:278.3pt;height:75.7pt;width:18.3pt;mso-wrap-distance-left:9pt;mso-wrap-distance-right:9pt;z-index:-251632640;mso-width-relative:page;mso-height-relative:page;" fillcolor="#FFFFFF [3201]" filled="t" stroked="f" coordsize="21600,21600" wrapcoords="0 0 0 20972 20125 20972 20125 0 0 0" o:gfxdata="UEsFBgAAAAAAAAAAAAAAAAAAAAAAAFBLAwQKAAAAAACHTuJAAAAAAAAAAAAAAAAABAAAAGRycy9Q&#10;SwMEFAAAAAgAh07iQI/BcRTXAAAACwEAAA8AAABkcnMvZG93bnJldi54bWxNj81OwzAQhO9IvIO1&#10;SNyonagNUYjTAxJXJNrSsxsvcYS9jmL39+lZTnCb1Yxmv2nXl+DFCec0RtJQLBQIpD7akQYNu+3b&#10;Uw0iZUPW+Eio4YoJ1t39XWsaG8/0gadNHgSXUGqMBpfz1EiZeofBpEWckNj7inMwmc95kHY2Zy4P&#10;XpZKVTKYkfiDMxO+Ouy/N8egYT+E2/6zmGZng1/S++263cVR68eHQr2AyHjJf2H4xWd06JjpEI9k&#10;k/AayqLkLVnDalVVIDhRLmsWBw3PqlYgu1b+39D9AFBLAwQUAAAACACHTuJABcAvoUgCAABgBAAA&#10;DgAAAGRycy9lMm9Eb2MueG1srVTNjtowEL5X6jtYvpcQ/kGEFWVFVQl1V6JVz8axIZLjcW1DQh+g&#10;fYM99dJ7n4vn6NgElv6cqubgzHi+zM83M5ne1aUiB2FdATqjaatNidAc8kJvM/rh/fLViBLnmc6Z&#10;Ai0yehSO3s1evphWZiI6sAOVC0vQiXaTymR0572ZJInjO1Ey1wIjNBol2JJ5VO02yS2r0Hupkk67&#10;PUgqsLmxwIVzeHt/NtJZ9C+l4P5BSic8URnF3Hw8bTw34UxmUzbZWmZ2BW/SYP+QRckKjUGvru6Z&#10;Z2Rviz9clQW34ED6FocyASkLLmINWE3a/q2a9Y4ZEWtBcpy50uT+n1v+7vBoSZFntN+hRLMSe3R6&#10;+nr69uP0/QvBOySoMm6CuLVBpK9fQ51Rb/fiYnJ4H0qvpS3DG4siCOn0Rr1hv0/JMaODdjocjftn&#10;tkXtCQ+AbqeXYk84AsaDtDuO3UieHRnr/BsBJQlCRi02M3LMDivnMS+EXiAhrgNV5MtCqajY7Wah&#10;LDkwbPwyPiE6fvILTGlSYXrdfjt61hC+P+OURngo/VxfkHy9qRs+NpAfkQ4L54lyhi8LzHLFnH9k&#10;FkcIC8O18A94SAUYBBqJkh3Yz3+7D3jsLFopqXAkM+o+7ZkVlKi3Gns+Tnu9MMNR6fWHHVTsrWVz&#10;a9H7cgFYfIoLaHgUA96riygtlB9xe+YhqmTKYSCmOcbH/l7EhUetMeIWcjGfX3WcYMP8Sq8NbyYi&#10;MK9hvvcgi9ihwNqZqoZMHOPYhWblwp7c6hH1/GOY/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CP&#10;wXEU1wAAAAsBAAAPAAAAAAAAAAEAIAAAADgAAABkcnMvZG93bnJldi54bWxQSwECFAAUAAAACACH&#10;TuJABcAvoUgCAABgBAAADgAAAAAAAAABACAAAAA8AQAAZHJzL2Uyb0RvYy54bWxQSwUGAAAAAAYA&#10;BgBZAQAA9gUAAAAA&#10;">
                <v:fill on="t" focussize="0,0"/>
                <v:stroke on="f" weight="0.5pt"/>
                <v:imagedata o:title=""/>
                <o:lock v:ext="edit" aspectratio="f"/>
                <v:textbox>
                  <w:txbxContent>
                    <w:p>
                      <w:pPr>
                        <w:rPr>
                          <w:rFonts w:hint="default" w:eastAsiaTheme="minorEastAsia"/>
                          <w:color w:val="ED7D31" w:themeColor="accent2"/>
                          <w:lang w:val="en-US" w:eastAsia="zh-CN"/>
                          <w14:textFill>
                            <w14:solidFill>
                              <w14:schemeClr w14:val="accent2"/>
                            </w14:solidFill>
                          </w14:textFill>
                        </w:rPr>
                      </w:pPr>
                      <w:r>
                        <w:rPr>
                          <w:rFonts w:hint="eastAsia"/>
                          <w:color w:val="ED7D31" w:themeColor="accent2"/>
                          <w:lang w:val="en-US" w:eastAsia="zh-CN"/>
                          <w14:textFill>
                            <w14:solidFill>
                              <w14:schemeClr w14:val="accent2"/>
                            </w14:solidFill>
                          </w14:textFill>
                        </w:rPr>
                        <w:t xml:space="preserve"> </w:t>
                      </w:r>
                      <w:r>
                        <w:rPr>
                          <w:rFonts w:hint="eastAsia" w:ascii="黑体" w:hAnsi="黑体" w:eastAsia="黑体" w:cs="黑体"/>
                          <w:b/>
                          <w:bCs/>
                          <w:color w:val="000000" w:themeColor="text1"/>
                          <w:sz w:val="18"/>
                          <w:szCs w:val="18"/>
                          <w:lang w:val="en-US" w:eastAsia="zh-CN"/>
                          <w14:textFill>
                            <w14:solidFill>
                              <w14:schemeClr w14:val="tx1"/>
                            </w14:solidFill>
                          </w14:textFill>
                        </w:rPr>
                        <w:t>不合格</w:t>
                      </w:r>
                    </w:p>
                  </w:txbxContent>
                </v:textbox>
                <w10:wrap type="tight"/>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7392" behindDoc="0" locked="0" layoutInCell="1" allowOverlap="1">
                <wp:simplePos x="0" y="0"/>
                <wp:positionH relativeFrom="column">
                  <wp:posOffset>1170305</wp:posOffset>
                </wp:positionH>
                <wp:positionV relativeFrom="paragraph">
                  <wp:posOffset>3737610</wp:posOffset>
                </wp:positionV>
                <wp:extent cx="197485" cy="639445"/>
                <wp:effectExtent l="0" t="0" r="69215" b="27305"/>
                <wp:wrapNone/>
                <wp:docPr id="17" name="肘形连接符 17"/>
                <wp:cNvGraphicFramePr/>
                <a:graphic xmlns:a="http://schemas.openxmlformats.org/drawingml/2006/main">
                  <a:graphicData uri="http://schemas.microsoft.com/office/word/2010/wordprocessingShape">
                    <wps:wsp>
                      <wps:cNvCnPr>
                        <a:stCxn id="42" idx="3"/>
                      </wps:cNvCnPr>
                      <wps:spPr>
                        <a:xfrm flipV="true">
                          <a:off x="0" y="0"/>
                          <a:ext cx="197485" cy="639445"/>
                        </a:xfrm>
                        <a:prstGeom prst="bentConnector2">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3" type="#_x0000_t33" style="position:absolute;left:0pt;flip:y;margin-left:92.15pt;margin-top:294.3pt;height:50.35pt;width:15.55pt;z-index:251707392;mso-width-relative:page;mso-height-relative:page;" filled="f" stroked="t" coordsize="21600,21600" o:gfxdata="UEsFBgAAAAAAAAAAAAAAAAAAAAAAAFBLAwQKAAAAAACHTuJAAAAAAAAAAAAAAAAABAAAAGRycy9Q&#10;SwMEFAAAAAgAh07iQCsntY/bAAAACwEAAA8AAABkcnMvZG93bnJldi54bWxNj8FOwzAQRO9I/IO1&#10;SFwQdZI2kQlxKgEKNw4tiMLNjZc4EK+j2GnL32NOcBzt08zban2yAzvg5HtHEtJFAgypdbqnTsLL&#10;c3MtgPmgSKvBEUr4Rg/r+vysUqV2R9rgYRs6FkvIl0qCCWEsOfetQav8wo1I8fbhJqtCjFPH9aSO&#10;sdwOPEuSglvVU1wwasR7g+3XdrYS3pr3+bN5urvCh136iK+7rMhNJuXlRZrcAgt4Cn8w/OpHdaij&#10;097NpD0bYharZUQl5EIUwCKRpfkK2F5CIW6WwOuK//+h/gFQSwMEFAAAAAgAh07iQHdRCOcPAgAA&#10;0wMAAA4AAABkcnMvZTJvRG9jLnhtbK1TzY7TMBC+I/EOlu80bbfd7UZN99CyXBBU4uc+dZzEkv80&#10;9jbtlQfgzIkDEnviFRBPA+xjMHarLgs3RA6Onfnm8zffTOZXO6PZVmJQzlZ8NBhyJq1wtbJtxd+8&#10;vn4y4yxEsDVoZ2XF9zLwq8XjR/Pel3LsOqdriYxIbCh7X/EuRl8WRRCdNBAGzktLwcahgUhHbIsa&#10;oSd2o4vxcHhe9A5rj07IEOjr6hDki8zfNFLEl00TZGS64qQt5hXzuklrsZhD2SL4TomjDPgHFQaU&#10;pUtPVCuIwG5Q/UVllEAXXBMHwpnCNY0SMtdA1YyGf1TzqgMvcy1kTvAnm8L/oxUvtmtkqqbeXXBm&#10;wVCP7t59+P710923jz/ef/755ZZRhGzqfSgJvbRrTIWGuNzZnDgZc3rvKn6WYMUDXDoEf8jYNWhY&#10;o5V/W/GIN6kwKMkBRqnUmv2pHXIXmaCPo8uLyWzKmaDQ+dnlZDLNF0CZmFKyxxCfSWdY2lR8I21c&#10;Omup6Q7HmR62z0NMqu7BKdG6a6V17r22rE9XDaekQQCNYKMh0tZ4MiXYljPQLc22iJgpg9OqTunZ&#10;BWw3S41sC2m+8nPU+ACW9K0gdAdcDiUYlEZFGn+tTMVnp2woIyj91NYs7j31AxBdz5NMI2vOtCQ1&#10;aXeoS9uj6Qefk+MbV+/XmMLpRJOTDThOeRrN388Zdf8vL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Kye1j9sAAAALAQAADwAAAAAAAAABACAAAAA4AAAAZHJzL2Rvd25yZXYueG1sUEsBAhQAFAAA&#10;AAgAh07iQHdRCOcPAgAA0wMAAA4AAAAAAAAAAQAgAAAAQAEAAGRycy9lMm9Eb2MueG1sUEsFBgAA&#10;AAAGAAYAWQEAAMEFA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5344" behindDoc="0" locked="0" layoutInCell="1" allowOverlap="1">
                <wp:simplePos x="0" y="0"/>
                <wp:positionH relativeFrom="column">
                  <wp:posOffset>3456305</wp:posOffset>
                </wp:positionH>
                <wp:positionV relativeFrom="paragraph">
                  <wp:posOffset>4157345</wp:posOffset>
                </wp:positionV>
                <wp:extent cx="238125" cy="3810"/>
                <wp:effectExtent l="0" t="51435" r="9525" b="59055"/>
                <wp:wrapNone/>
                <wp:docPr id="7" name="直接箭头连接符 7"/>
                <wp:cNvGraphicFramePr/>
                <a:graphic xmlns:a="http://schemas.openxmlformats.org/drawingml/2006/main">
                  <a:graphicData uri="http://schemas.microsoft.com/office/word/2010/wordprocessingShape">
                    <wps:wsp>
                      <wps:cNvCnPr/>
                      <wps:spPr>
                        <a:xfrm>
                          <a:off x="0" y="0"/>
                          <a:ext cx="23812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72.15pt;margin-top:327.35pt;height:0.3pt;width:18.75pt;z-index:251705344;mso-width-relative:page;mso-height-relative:page;" filled="f" stroked="t" coordsize="21600,21600" o:gfxdata="UEsFBgAAAAAAAAAAAAAAAAAAAAAAAFBLAwQKAAAAAACHTuJAAAAAAAAAAAAAAAAABAAAAGRycy9Q&#10;SwMEFAAAAAgAh07iQFtLl8vZAAAACwEAAA8AAABkcnMvZG93bnJldi54bWxNj8FOwzAMhu9IvENk&#10;JG4sKWtHVZpOExInTuuGxDFtvLbQJFWTLtvb453gaPvT7+8vtxczsjPOfnBWQrISwNC2Tg+2k3A8&#10;vD/lwHxQVqvRWZRwRQ/b6v6uVIV20e7xXIeOUYj1hZLQhzAVnPu2R6P8yk1o6XZys1GBxrnjelaR&#10;ws3In4XYcKMGSx96NeFbj+1PvRgJMRw+v8Wyq5uPvPNfMez211OU8vEhEa/AAl7CHww3fVKHipwa&#10;t1jt2SghS9M1oRI2WfoCjIgsT6hMc9tka+BVyf93qH4BUEsDBBQAAAAIAIdO4kBGryoI9AEAAKUD&#10;AAAOAAAAZHJzL2Uyb0RvYy54bWytU82O0zAQviPxDpbvNGnRst2o6R5alguCSrAPMHWcxJL/NDZN&#10;+xK8ABIn4ASc9s7TwPIYjJ3S5eeGyMEZezLfzPf5y+JybzTbSQzK2ZpPJyVn0grXKNvV/Prl1YM5&#10;ZyGCbUA7K2t+kIFfLu/fWwy+kjPXO91IZARiQzX4mvcx+qooguilgTBxXlpKtg4NRNpiVzQIA6Eb&#10;XczK8lExOGw8OiFDoNP1mOTLjN+2UsTnbRtkZLrmNFvMK+Z1m9ZiuYCqQ/C9Escx4B+mMKAsNT1B&#10;rSECe4XqLyijBLrg2jgRzhSubZWQmQOxmZZ/sHnRg5eZC4kT/Emm8P9gxbPdBplqan7OmQVDV3T7&#10;5ubb6/e3nz99fXfz/cvbFH/8wM6TVIMPFVWs7AaPu+A3mHjvWzTpTYzYPst7OMkr95EJOpw9nE9n&#10;Z5wJSlGYxS/uSj2G+EQ6w1JQ8xARVNfHlbOWrtHhNAsMu6chUnMq/FmQ+lp3pbTOt6ktG8iKF+UZ&#10;XbgAMlWrIVJoPNEMtuMMdEduFREzZHBaNak8AQXstiuNbAfJMflJzKndb5+l3msI/fhdTo1eMiqS&#10;obUyNZ+fqqGKoPRj27B48CQxILqBpzGNbDjTkqZJ0dhIW+qXpB7FTdHWNYeseT4nL+SJjr5NZvt1&#10;n6vv/q7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tLl8vZAAAACwEAAA8AAAAAAAAAAQAgAAAA&#10;OAAAAGRycy9kb3ducmV2LnhtbFBLAQIUABQAAAAIAIdO4kBGryoI9AEAAKUDAAAOAAAAAAAAAAEA&#10;IAAAAD4BAABkcnMvZTJvRG9jLnhtbFBLBQYAAAAABgAGAFkBAACk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704320" behindDoc="0" locked="0" layoutInCell="1" allowOverlap="1">
                <wp:simplePos x="0" y="0"/>
                <wp:positionH relativeFrom="column">
                  <wp:posOffset>3465830</wp:posOffset>
                </wp:positionH>
                <wp:positionV relativeFrom="paragraph">
                  <wp:posOffset>3433445</wp:posOffset>
                </wp:positionV>
                <wp:extent cx="238125" cy="3810"/>
                <wp:effectExtent l="0" t="51435" r="9525" b="59055"/>
                <wp:wrapNone/>
                <wp:docPr id="6" name="直接箭头连接符 6"/>
                <wp:cNvGraphicFramePr/>
                <a:graphic xmlns:a="http://schemas.openxmlformats.org/drawingml/2006/main">
                  <a:graphicData uri="http://schemas.microsoft.com/office/word/2010/wordprocessingShape">
                    <wps:wsp>
                      <wps:cNvCnPr/>
                      <wps:spPr>
                        <a:xfrm>
                          <a:off x="0" y="0"/>
                          <a:ext cx="238125" cy="381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272.9pt;margin-top:270.35pt;height:0.3pt;width:18.75pt;z-index:251704320;mso-width-relative:page;mso-height-relative:page;" filled="f" stroked="t" coordsize="21600,21600" o:gfxdata="UEsFBgAAAAAAAAAAAAAAAAAAAAAAAFBLAwQKAAAAAACHTuJAAAAAAAAAAAAAAAAABAAAAGRycy9Q&#10;SwMEFAAAAAgAh07iQPvirnTYAAAACwEAAA8AAABkcnMvZG93bnJldi54bWxNj0FPhDAQhe8m/odm&#10;TLy5LSJKkLLZmHjytOyaeCy0CyidEjpsd/+95aS3mTcv731Tbi92ZGcz+8GhhGQjgBlsnR6wk3A8&#10;vD/kwDwp1Gp0aCRcjYdtdXtTqkK7gHtzrqljMQR9oST0RFPBuW97Y5XfuMlgvJ3cbBXFde64nlWI&#10;4Xbkj0I8c6sGjA29msxbb9qferESAh0+v8Wyq5uPvPNfgXb76ylIeX+XiFdgZC70Z4YVP6JDFZka&#10;t6D2bJSQPWURndZBvACLjixPU2DNqiQp8Krk/3+ofgFQSwMEFAAAAAgAh07iQHB2xjT0AQAApQMA&#10;AA4AAABkcnMvZTJvRG9jLnhtbK1TzY7TMBC+I/EOlu80adFWJWq6h5blgqAS8ABTx0ks+U9j07Qv&#10;wQsgcQJOwGnv+zSwPAZjp3T5uSFycMaezDfzff6yvDwYzfYSg3K25tNJyZm0wjXKdjV/9fLqwYKz&#10;EME2oJ2VNT/KwC9X9+8tB1/JmeudbiQyArGhGnzN+xh9VRRB9NJAmDgvLSVbhwYibbErGoSB0I0u&#10;ZmU5LwaHjUcnZAh0uhmTfJXx21aK+Lxtg4xM15xmi3nFvO7SWqyWUHUIvlfiNAb8wxQGlKWmZ6gN&#10;RGCvUf0FZZRAF1wbJ8KZwrWtEjJzIDbT8g82L3rwMnMhcYI/yxT+H6x4tt8iU03N55xZMHRFt2+v&#10;v735cPvl89f3199v3qX400c2T1INPlRUsbZbPO2C32LifWjRpDcxYocs7/EsrzxEJuhw9nAxnV1w&#10;JihFYRa/uCv1GOIT6QxLQc1DRFBdH9fOWrpGh9MsMOyfhkjNqfBnQepr3ZXSOt+mtmwgKz4qL+jC&#10;BZCpWg2RQuOJZrAdZ6A7cquImCGD06pJ5QkoYLdba2R7SI7JT2JO7X77LPXeQOjH73Jq9JJRkQyt&#10;lan54lwNVQSlH9uGxaMniQHRDTyNaWTDmZY0TYrGRtpSvyT1KG6Kdq45Zs3zOXkhT3TybTLbr/tc&#10;ffd3rX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udNgAAAALAQAADwAAAAAAAAABACAAAAA4&#10;AAAAZHJzL2Rvd25yZXYueG1sUEsBAhQAFAAAAAgAh07iQHB2xjT0AQAApQMAAA4AAAAAAAAAAQAg&#10;AAAAPQEAAGRycy9lMm9Eb2MueG1sUEsFBgAAAAAGAAYAWQEAAKMFA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99200" behindDoc="0" locked="0" layoutInCell="1" allowOverlap="1">
                <wp:simplePos x="0" y="0"/>
                <wp:positionH relativeFrom="column">
                  <wp:posOffset>1673860</wp:posOffset>
                </wp:positionH>
                <wp:positionV relativeFrom="paragraph">
                  <wp:posOffset>3035300</wp:posOffset>
                </wp:positionV>
                <wp:extent cx="1794510" cy="722630"/>
                <wp:effectExtent l="5080" t="4445" r="10160" b="15875"/>
                <wp:wrapNone/>
                <wp:docPr id="59" name="缺角矩形 59"/>
                <wp:cNvGraphicFramePr/>
                <a:graphic xmlns:a="http://schemas.openxmlformats.org/drawingml/2006/main">
                  <a:graphicData uri="http://schemas.microsoft.com/office/word/2010/wordprocessingShape">
                    <wps:wsp>
                      <wps:cNvSpPr/>
                      <wps:spPr>
                        <a:xfrm>
                          <a:off x="0" y="0"/>
                          <a:ext cx="1794510" cy="722630"/>
                        </a:xfrm>
                        <a:prstGeom prst="plaque">
                          <a:avLst/>
                        </a:prstGeom>
                      </wps:spPr>
                      <wps:style>
                        <a:lnRef idx="1">
                          <a:schemeClr val="accent2"/>
                        </a:lnRef>
                        <a:fillRef idx="2">
                          <a:schemeClr val="accent2"/>
                        </a:fillRef>
                        <a:effectRef idx="1">
                          <a:schemeClr val="accent2"/>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评估</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1.类别2.影响范围3.危害程度4.监控措施5.治理方式6.治理期限</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21" type="#_x0000_t21" style="position:absolute;left:0pt;margin-left:131.8pt;margin-top:239pt;height:56.9pt;width:141.3pt;z-index:251699200;v-text-anchor:middle;mso-width-relative:page;mso-height-relative:page;" fillcolor="#F7BDA4 [3536]" filled="t" stroked="t" coordsize="21600,21600" o:gfxdata="UEsFBgAAAAAAAAAAAAAAAAAAAAAAAFBLAwQKAAAAAACHTuJAAAAAAAAAAAAAAAAABAAAAGRycy9Q&#10;SwMEFAAAAAgAh07iQDKWmIbaAAAACwEAAA8AAABkcnMvZG93bnJldi54bWxNj8tOwzAQRfdI/IM1&#10;SOyok1BCCHEqxENiAUi0+QA3HuKo8TiKnbT8PcMKdjOaozvnVpuTG8SCU+g9KUhXCQik1pueOgXN&#10;7uWqABGiJqMHT6jgGwNs6vOzSpfGH+kTl23sBIdQKLUCG+NYShlai06HlR+R+PblJ6cjr1MnzaSP&#10;HO4GmSVJLp3uiT9YPeKjxfawnZ2Ch6a3S3ge5l33bg5v9vXjyTezUpcXaXIPIuIp/sHwq8/qULPT&#10;3s9kghgUZPl1zqiC9W3BpZi4WecZiD0Pd2kBsq7k/w71D1BLAwQUAAAACACHTuJAeHXIIf0CAAB9&#10;BgAADgAAAGRycy9lMm9Eb2MueG1srVVbbhMxFP1HYg+W/+lkkkzzUCdV2hCEVGilgvrteDwzlvzC&#10;dh5lGWwAiR/EFhAsB5VlcO2ZpCmNkED0Y+r79Lnn+t6cnG6kQCtmHdcqx+lRByOmqC64qnL89s38&#10;2RAj54kqiNCK5fiWOXw6efrkZG3GrKtrLQpmESRRbrw2Oa69N+MkcbRmkrgjbZgCY6mtJB5EWyWF&#10;JWvILkXS7XSOk7W2hbGaMudAO2uMeBLzlyWj/rIsHfNI5Biw+fi18bsI32RyQsaVJabmtIVB/gGF&#10;JFzBpbtUM+IJWlr+KJXk1GqnS39EtUx0WXLKYg1QTdr5rZrrmhgWawFynNnR5P5fWvp6dWURL3Kc&#10;jTBSREKP7r59/fn5w93HLz++f0KgBo7Wxo3B9dpc2VZycAwFb0orw38oBW0ir7c7XtnGIwrKdDDq&#10;ZynQT8E26HaPe5H45D7aWOdfMC1ROOTYCPJuGSonY7K6cB7uBOetU8tzMedCIKv9Dfd1pCrH3rZh&#10;lYOw6OiQ0UBYJ2ZztlqcC4tWBN7DfHA2m/ajXizlK1006jTtwF/zMhzx9/pOttN7rnzjfTxolQCw&#10;zR7BVm7/9hB5CEF2lo6yxwj2bnqIoHcAwWCr/COCWNQhCMNpNkz/AsLoAIRhyB4YOwABVLtmCK4Q&#10;CZsh60MAhCBHiWDw+koiHGszwDjG3gYChULrHB/3svB6CCyIUhAPR2kgyKkKIyIq2DzU26bBWvBd&#10;8INuP58NZr10C3LfLbyrGXF101AXTE33JfewnASXOR42eJsShYJKw0g0QxBOfrPYtJOx0MUtzBQ8&#10;zDgOztA5hxsuiPNXxMJ2gVJgY/pL+JRCQ3m6PWFUa/v+kD74w9CDFaM1bCuo/d2SWIaReKngdY/S&#10;fh/S+ij0s0EXBLtvWexb1FKeaxiAFPg3NB6DvxfbY2m1vIHFOg23Nq2BvlG4v2G6Fc49yK0ZVjRl&#10;0+lOhvVmiL9Q14bujaXS06XXJY8THXhryGrphB3XzE6zj8MS3Zej1/2vxuQ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FgAAAGRycy9QSwEC&#10;FAAUAAAACACHTuJAMpaYhtoAAAALAQAADwAAAAAAAAABACAAAAA4AAAAZHJzL2Rvd25yZXYueG1s&#10;UEsBAhQAFAAAAAgAh07iQHh1yCH9AgAAfQYAAA4AAAAAAAAAAQAgAAAAPwEAAGRycy9lMm9Eb2Mu&#10;eG1sUEsFBgAAAAAGAAYAWQEAAK4GAAAAAA==&#10;" adj="3600">
                <v:fill type="gradient" on="t" color2="#F8A581 [3376]" colors="0f #F7BDA4;32768f #F5B195;65536f #F8A581" focus="100%" focussize="0,0" rotate="t">
                  <o:fill type="gradientUnscaled" v:ext="backwardCompatible"/>
                </v:fill>
                <v:stroke weight="0.5pt" color="#ED7D31 [3205]"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评估</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r>
                        <w:rPr>
                          <w:rFonts w:hint="eastAsia" w:ascii="黑体" w:hAnsi="黑体" w:eastAsia="黑体" w:cs="黑体"/>
                          <w:sz w:val="15"/>
                          <w:szCs w:val="15"/>
                          <w:lang w:val="en-US" w:eastAsia="zh-CN"/>
                        </w:rPr>
                        <w:t>1.类别2.影响范围3.危害程度4.监控措施5.治理方式6.治理期限</w:t>
                      </w:r>
                    </w:p>
                    <w:p>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eastAsia" w:ascii="黑体" w:hAnsi="黑体" w:eastAsia="黑体" w:cs="黑体"/>
                          <w:sz w:val="15"/>
                          <w:szCs w:val="15"/>
                          <w:lang w:val="en-US" w:eastAsia="zh-CN"/>
                        </w:rPr>
                      </w:pPr>
                    </w:p>
                  </w:txbxContent>
                </v:textbox>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5888" behindDoc="0" locked="0" layoutInCell="1" allowOverlap="1">
                <wp:simplePos x="0" y="0"/>
                <wp:positionH relativeFrom="column">
                  <wp:posOffset>3700780</wp:posOffset>
                </wp:positionH>
                <wp:positionV relativeFrom="paragraph">
                  <wp:posOffset>3905250</wp:posOffset>
                </wp:positionV>
                <wp:extent cx="1038860" cy="426085"/>
                <wp:effectExtent l="4445" t="4445" r="10795" b="13970"/>
                <wp:wrapNone/>
                <wp:docPr id="10" name="圆角矩形 10"/>
                <wp:cNvGraphicFramePr/>
                <a:graphic xmlns:a="http://schemas.openxmlformats.org/drawingml/2006/main">
                  <a:graphicData uri="http://schemas.microsoft.com/office/word/2010/wordprocessingShape">
                    <wps:wsp>
                      <wps:cNvSpPr/>
                      <wps:spPr>
                        <a:xfrm>
                          <a:off x="0" y="0"/>
                          <a:ext cx="1038860" cy="42608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事故隐患治理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（治理方案）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1.4pt;margin-top:307.5pt;height:33.55pt;width:81.8pt;z-index:251685888;v-text-anchor:middle;mso-width-relative:page;mso-height-relative:page;" fillcolor="#FFDD9C [3536]" filled="t" stroked="t" coordsize="21600,21600" arcsize="0.166666666666667" o:gfxdata="UEsFBgAAAAAAAAAAAAAAAAAAAAAAAFBLAwQKAAAAAACHTuJAAAAAAAAAAAAAAAAABAAAAGRycy9Q&#10;SwMEFAAAAAgAh07iQBo44A7aAAAACwEAAA8AAABkcnMvZG93bnJldi54bWxNj8FOwzAQRO9I/IO1&#10;SNyonagOUYhTIQQ3ONAiEW5uvCQRsR3ZTlv4epYTPc7OaPZNvTnZiR0wxNE7BdlKAEPXeTO6XsHb&#10;7ummBBaTdkZP3qGCb4ywaS4val0Zf3SveNimnlGJi5VWMKQ0V5zHbkCr48rP6Mj79MHqRDL03AR9&#10;pHI78VyIgls9Ovow6BkfBuy+totV0Ib3Tuzaj0f/87xI0b/I8b6VSl1fZeIOWMJT+g/DHz6hQ0NM&#10;e784E9mkQJY5oScFRSZpFCVu18Ua2J4uZZ4Bb2p+vqH5BVBLAwQUAAAACACHTuJAsmspJfcCAACA&#10;BgAADgAAAGRycy9lMm9Eb2MueG1srVVNbhMxFN4jcQfLezqTNP/qBEUJQUiFVhTUtePxZCz5D9tp&#10;Ug7AAVgjIbFBHILjVHAMnu1pOrQREogsnPfn5/e+9zMnT3dSoCtmHdeqwJ2jHCOmqC65Whf47Zvl&#10;kxFGzhNVEqEVK/A1c/jp9PGjk62ZsK6utSiZReBEucnWFLj23kyyzNGaSeKOtGEKlJW2knhg7Tor&#10;LdmCdymybp4Psq22pbGaMudAukhKPI3+q4pRf1ZVjnkkCgyx+XjaeK7CmU1PyGRtiak5bcIg/xCF&#10;JFzBo3tXC+IJ2lj+wJXk1GqnK39Etcx0VXHKYg6QTSe/l81FTQyLuQA4zuxhcv/PLX11dW4RL6F2&#10;AI8iEmp08+nDz68ff3z+dvP9CwIxYLQ1bgKmF+bcNpwDMiS8q6wM/5AK2kVcr/e4sp1HFISd/Hg0&#10;GoB/Crped5CP+sFpdnfbWOefMy1RIAps9UaVr6F4EVNydep8sr+1a6Aul1wIZLW/5L6OaBXY203A&#10;DErh4FoikNGAWR7Fzq5Xc2HRFYGWWC4Xi/E8ysVGvtRlEnc6OfxSczji7+R5fy/3XPlkPRg2Qkio&#10;8R6TW7v26+Hm4QiGo2cPI2i99HsExwciGN4K/xhBTOpwCL3h+C9CGB8IYRS8N1W9DwJEtS+G4AqR&#10;sBz6PbgAV5CjRDBowIoIxxoPMJGxtgFAodC2wIPjfmggAjuiEsQDKQ1ccmqNERFrWD7U21RgLfj+&#10;8r1qz1tBts1CXy2Iq1NBXVCl6kvuYT8JLgs8SvGmRhQKShymIs1BoPxutWuGY6XLaxgraMw4Ec7Q&#10;JYcXTonz58TCgoFUYGn6MzgqoSE93VAY1dq+PyQP9jD3oMVoCwsLcn+3IZZhJF4o6O5xp9cDtz4y&#10;vf6wC4xta1ZtjdrIuYYB6AD+hkYy2HtxS1ZWy0vYrbPwaioN1I3C+wnphpl74Bs1bGnKZrM9DxvO&#10;EH+qLgxtjaXSs43XFY8THXBLYDVwwppLs5NWctijbT5a3X04p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FgAAAGRycy9QSwECFAAUAAAA&#10;CACHTuJAGjjgDtoAAAALAQAADwAAAAAAAAABACAAAAA4AAAAZHJzL2Rvd25yZXYueG1sUEsBAhQA&#10;FAAAAAgAh07iQLJrKSX3AgAAgAYAAA4AAAAAAAAAAQAgAAAAPwEAAGRycy9lMm9Eb2MueG1sUEsF&#10;BgAAAAAGAAYAWQEAAKg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事故隐患治理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（治理方案）</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69504" behindDoc="0" locked="0" layoutInCell="1" allowOverlap="1">
                <wp:simplePos x="0" y="0"/>
                <wp:positionH relativeFrom="column">
                  <wp:posOffset>4187190</wp:posOffset>
                </wp:positionH>
                <wp:positionV relativeFrom="paragraph">
                  <wp:posOffset>3657600</wp:posOffset>
                </wp:positionV>
                <wp:extent cx="1905" cy="259715"/>
                <wp:effectExtent l="52705" t="0" r="59690" b="6985"/>
                <wp:wrapNone/>
                <wp:docPr id="44" name="直接箭头连接符 44"/>
                <wp:cNvGraphicFramePr/>
                <a:graphic xmlns:a="http://schemas.openxmlformats.org/drawingml/2006/main">
                  <a:graphicData uri="http://schemas.microsoft.com/office/word/2010/wordprocessingShape">
                    <wps:wsp>
                      <wps:cNvCnPr/>
                      <wps:spPr>
                        <a:xfrm>
                          <a:off x="0" y="0"/>
                          <a:ext cx="1905" cy="259715"/>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margin-left:329.7pt;margin-top:288pt;height:20.45pt;width:0.15pt;z-index:251669504;mso-width-relative:page;mso-height-relative:page;" filled="f" stroked="t" coordsize="21600,21600" o:gfxdata="UEsFBgAAAAAAAAAAAAAAAAAAAAAAAFBLAwQKAAAAAACHTuJAAAAAAAAAAAAAAAAABAAAAGRycy9Q&#10;SwMEFAAAAAgAh07iQJeUCjDZAAAACwEAAA8AAABkcnMvZG93bnJldi54bWxNj0FPwzAMhe9I/IfI&#10;SNxYUsS6rTSdJiROnNaBxDFtvLZb41RNum7/HnOCm+339Py9fHt1vbjgGDpPGpKFAoFUe9tRo+Hz&#10;8P60BhGiIWt6T6jhhgG2xf1dbjLrZ9rjpYyN4BAKmdHQxjhkUoa6RWfCwg9IrB396EzkdWykHc3M&#10;4a6Xz0ql0pmO+ENrBnxrsT6Xk9Mwx8PXSU27svpYN+F7jrv97Thr/fiQqFcQEa/xzwy/+IwOBTNV&#10;fiIbRK8hXW5e2KphuUq5FDv4sgJR8ZCkG5BFLv93KH4AUEsDBBQAAAAIAIdO4kA2Ihys9AEAAKcD&#10;AAAOAAAAZHJzL2Uyb0RvYy54bWytU0uOEzEQ3SNxB8t70uloAjOtdGaRMGwQRAIOUHG7uy35p7JJ&#10;J5fgAkisgBXMavacBoZjUHaHDJ8dIgun7PJ7Ve+5enG5N5rtJAblbM3LyZQzaYVrlO1q/url1YNz&#10;zkIE24B2Vtb8IAO/XN6/txh8JWeud7qRyIjEhmrwNe9j9FVRBNFLA2HivLSUbB0aiLTFrmgQBmI3&#10;uphNpw+LwWHj0QkZAp2uxyRfZv62lSI+b9sgI9M1p95iXjGv27QWywVUHYLvlTi2Af/QhQFlqeiJ&#10;ag0R2GtUf1EZJdAF18aJcKZwbauEzBpITTn9Q82LHrzMWsic4E82hf9HK57tNshUU/OzM84sGHqj&#10;27c33958uL3+/PX9zfcv71L86SOjPJk1+FARZmU3eNwFv8GkfN+iSf+kie2zwYeTwXIfmaDD8mI6&#10;50xQYja/eFTOE2NxB/UY4hPpDEtBzUNEUF0fV85aekiHZbYYdk9DHIE/AamudVdKazqHSls2jMXo&#10;yQXQWLUaIoXGk9BgO85AdzSvImKmDE6rJsETOmC3XWlkO0gzk3/HPn+7lmqvIfTjvZxK16AyKtJI&#10;a2Vqfn5CQxVB6ce2YfHgyWNAdANPbRrZcKYldZOiUZe25EuyejQ3RVvXHLLn+ZymITt3nNw0br/u&#10;M/ru+1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eUCjDZAAAACwEAAA8AAAAAAAAAAQAgAAAA&#10;OAAAAGRycy9kb3ducmV2LnhtbFBLAQIUABQAAAAIAIdO4kA2Ihys9AEAAKcDAAAOAAAAAAAAAAEA&#10;IAAAAD4BAABkcnMvZTJvRG9jLnhtbFBLBQYAAAAABgAGAFkBAACk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68480" behindDoc="0" locked="0" layoutInCell="1" allowOverlap="1">
                <wp:simplePos x="0" y="0"/>
                <wp:positionH relativeFrom="column">
                  <wp:posOffset>4157345</wp:posOffset>
                </wp:positionH>
                <wp:positionV relativeFrom="paragraph">
                  <wp:posOffset>2730500</wp:posOffset>
                </wp:positionV>
                <wp:extent cx="2540" cy="378460"/>
                <wp:effectExtent l="53340" t="0" r="58420" b="2540"/>
                <wp:wrapNone/>
                <wp:docPr id="36" name="直接箭头连接符 36"/>
                <wp:cNvGraphicFramePr/>
                <a:graphic xmlns:a="http://schemas.openxmlformats.org/drawingml/2006/main">
                  <a:graphicData uri="http://schemas.microsoft.com/office/word/2010/wordprocessingShape">
                    <wps:wsp>
                      <wps:cNvCnPr/>
                      <wps:spPr>
                        <a:xfrm flipH="true">
                          <a:off x="0" y="0"/>
                          <a:ext cx="2540" cy="37846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327.35pt;margin-top:215pt;height:29.8pt;width:0.2pt;z-index:251668480;mso-width-relative:page;mso-height-relative:page;" filled="f" stroked="t" coordsize="21600,21600" o:gfxdata="UEsFBgAAAAAAAAAAAAAAAAAAAAAAAFBLAwQKAAAAAACHTuJAAAAAAAAAAAAAAAAABAAAAGRycy9Q&#10;SwMEFAAAAAgAh07iQJ5NTZ/bAAAACwEAAA8AAABkcnMvZG93bnJldi54bWxNj01PwzAMhu9I/IfI&#10;SNxYUli7rTSdND6kXXZg7MIta7y2onGqJtvaf485wdH2o9fPW6xH14kLDqH1pCGZKRBIlbct1RoO&#10;n+8PSxAhGrKm84QaJgywLm9vCpNbf6UPvOxjLTiEQm40NDH2uZShatCZMPM9Et9OfnAm8jjU0g7m&#10;yuGuk49KZdKZlvhDY3p8abD63p+dBjlud4vT12a1eVVbnOTbVKWHSev7u0Q9g4g4xj8YfvVZHUp2&#10;Ovoz2SA6DVk6XzCqYf6kuBQTWZomII68Wa4ykGUh/3cofwBQSwMEFAAAAAgAh07iQO3ZgT0BAgAA&#10;tAMAAA4AAABkcnMvZTJvRG9jLnhtbK1TS44TMRDdI3EHy3vSSWYmhFY6s0gYWCCIBByg4nZ3W/JP&#10;ZU86uQQXQGIFrIDV7DkNDMeg7A7ht0NkYZVdXa9evXpZXO6NZjuJQTlb8clozJm0wtXKthV/+eLq&#10;3pyzEMHWoJ2VFT/IwC+Xd+8sel/KqeucriUyArGh7H3Fuxh9WRRBdNJAGDkvLSUbhwYiXbEtaoSe&#10;0I0upuPxrOgd1h6dkCHQ63pI8mXGbxop4rOmCTIyXXHiFvOJ+dyms1guoGwRfKfEkQb8AwsDylLT&#10;E9QaIrBrVH9BGSXQBdfEkXCmcE2jhMwz0DST8R/TPO/AyzwLiRP8Sabw/2DF090GmaorfjbjzIKh&#10;Hd2+vvn66t3tp49f3t58+/wmxR/eM8qTWL0PJdWs7AaPt+A3mCbfN2hYo5V/XPGI14k3lDQg22e1&#10;Dye15T4yQY/Ti3PaiKDE2f35+SzvohhwUqnHEB9JZ1gKKh4igmq7uHLW0lYdTnID2D0JkZhQ4Y+C&#10;VGzdldI6L1db1pMzH4wvUjcgjzUaIoXG09TBtpyBbsm8ImKGDE6rOpUnoIDtdqWR7SAZKP+SDNTu&#10;t89S7zWEbvgupwZrGRXJ31qZis9P1VBGUPqhrVk8eBIcEF3PE00ja860JDYpGhppS/2S7oPSKdq6&#10;+pAXkN/JGpnR0cbJe7/ec/XPP9v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J5NTZ/bAAAACwEA&#10;AA8AAAAAAAAAAQAgAAAAOAAAAGRycy9kb3ducmV2LnhtbFBLAQIUABQAAAAIAIdO4kDt2YE9AQIA&#10;ALQDAAAOAAAAAAAAAAEAIAAAAEABAABkcnMvZTJvRG9jLnhtbFBLBQYAAAAABgAGAFkBAACzBQAA&#10;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84864" behindDoc="0" locked="0" layoutInCell="1" allowOverlap="1">
                <wp:simplePos x="0" y="0"/>
                <wp:positionH relativeFrom="column">
                  <wp:posOffset>3691255</wp:posOffset>
                </wp:positionH>
                <wp:positionV relativeFrom="paragraph">
                  <wp:posOffset>3126740</wp:posOffset>
                </wp:positionV>
                <wp:extent cx="1030605" cy="523875"/>
                <wp:effectExtent l="4445" t="4445" r="6350" b="5080"/>
                <wp:wrapNone/>
                <wp:docPr id="8" name="圆角矩形 8"/>
                <wp:cNvGraphicFramePr/>
                <a:graphic xmlns:a="http://schemas.openxmlformats.org/drawingml/2006/main">
                  <a:graphicData uri="http://schemas.microsoft.com/office/word/2010/wordprocessingShape">
                    <wps:wsp>
                      <wps:cNvSpPr/>
                      <wps:spPr>
                        <a:xfrm>
                          <a:off x="1093470" y="4582795"/>
                          <a:ext cx="1030605" cy="5238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重大事故隐患评估</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90.65pt;margin-top:246.2pt;height:41.25pt;width:81.15pt;z-index:251684864;v-text-anchor:middle;mso-width-relative:page;mso-height-relative:page;" fillcolor="#FFDD9C [3536]" filled="t" stroked="t" coordsize="21600,21600" arcsize="0.166666666666667" o:gfxdata="UEsFBgAAAAAAAAAAAAAAAAAAAAAAAFBLAwQKAAAAAACHTuJAAAAAAAAAAAAAAAAABAAAAGRycy9Q&#10;SwMEFAAAAAgAh07iQDxkWlbbAAAACwEAAA8AAABkcnMvZG93bnJldi54bWxNj8tOwzAQRfdI/IM1&#10;SOyonTbpI8SpEIIdLGiRCDs3HpKIeBzFTlv4eoYVLEf36N4zxfbsenHEMXSeNCQzBQKp9rajRsPr&#10;/vFmDSJEQ9b0nlDDFwbYlpcXhcmtP9ELHnexEVxCITca2hiHXMpQt+hMmPkBibMPPzoT+RwbaUdz&#10;4nLXy7lSS+lMR7zQmgHvW6w/d5PTUI1vtdpX7w/++2nKVPOcdXdVpvX1VaJuQUQ8xz8YfvVZHUp2&#10;OviJbBC9hmydLBjVkG7mKQgmVuliCeLA0SrdgCwL+f+H8gdQSwMEFAAAAAgAh07iQGkCfVoEAwAA&#10;igYAAA4AAABkcnMvZTJvRG9jLnhtbK1VzW4TMRC+I/EOlu90Nz+bP3WDooQgpEIrCurZ8Xqzlry2&#10;sZ2f8gA8AGckJC6Ih+BxKngMxvY2XdoICUQOzsx4PP7mG8/s6dN9LdCWGcuVzHHnJMWISaoKLtc5&#10;fvtm+WSEkXVEFkQoyXJ8zSx+On386HSnJ6yrKiUKZhAEkXay0zmunNOTJLG0YjWxJ0ozCZulMjVx&#10;oJp1Uhiyg+i1SLppOkh2yhTaKMqsBesibuJpiF+WjLrzsrTMIZFjwObCasK68msyPSWTtSG64rSB&#10;Qf4BRU24hEsPoRbEEbQx/EGomlOjrCrdCVV1osqSUxZygGw66b1sLiuiWcgFyLH6QJP9f2Hpq+2F&#10;QbzIMRRKkhpKdPPpw8+vH398/nbz/QsaeYZ22k7A8VJfmEazIPp096Wp/T8kgvZQ/3Tc6w+B5+sc&#10;97NRdzjOIsNs7xANDr10kGYYUfDIur3RMDgkd5G0se45UzXyQo6N2sjiNZQxsEu2Z9YBBPC/9WtI&#10;L5ZcCGSUu+KuCrzl2JmNZw+KYuFYFJBWwF4azNasV3Nh0JbA41guF4vxPNjFpn6pimjudFL4xSQs&#10;cXf2NDvYHZcueg+GjREANtED2LVt3+5PHkcwHD17iKB10+8IekcQDG+Nf0QQkjoOoT8c/wWE8REI&#10;Ix/dM3YEApgOxRBcIuLHRNaHA3AEWUoEg6dYEmFZEwF6M9TWEygk2uV40MvAlxKYFqUgDsRawyEr&#10;1xgRsYYxRJ2JBVaCHw7fq/a8BbLt5t/VgtgqFtT6rVj9mjuYVILX0CoRb0xRSMjUd0jsCS+5/Wrf&#10;NMpKFdfQYPAww8yxmi453HBGrLsgBkYNpALj053DUgoF6alGwqhS5v0xu/eHCQC7GO1gdEHu7zbE&#10;MIzECwmve9zp9yGsC0o/G3ZBMe2dVXtHbuq5ggboAP+aBtH7O3ErlkbVVzBlZ/7WWBqoG4X7I9ON&#10;MnegN9swrymbzQ46zDpN3Jm81LTVllLNNk6VPHS05y2S1dAJAy/2ThzOfqK29eB19wmZ/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WAAAA&#10;ZHJzL1BLAQIUABQAAAAIAIdO4kA8ZFpW2wAAAAsBAAAPAAAAAAAAAAEAIAAAADgAAABkcnMvZG93&#10;bnJldi54bWxQSwECFAAUAAAACACHTuJAaQJ9WgQDAACKBgAADgAAAAAAAAABACAAAABAAQAAZHJz&#10;L2Uyb0RvYy54bWxQSwUGAAAAAAYABgBZAQAAtgY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重大事故隐患评估</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3600" behindDoc="0" locked="0" layoutInCell="1" allowOverlap="1">
                <wp:simplePos x="0" y="0"/>
                <wp:positionH relativeFrom="column">
                  <wp:posOffset>3195955</wp:posOffset>
                </wp:positionH>
                <wp:positionV relativeFrom="paragraph">
                  <wp:posOffset>2574925</wp:posOffset>
                </wp:positionV>
                <wp:extent cx="570230" cy="7620"/>
                <wp:effectExtent l="0" t="52705" r="1270" b="53975"/>
                <wp:wrapNone/>
                <wp:docPr id="84" name="直接箭头连接符 84"/>
                <wp:cNvGraphicFramePr/>
                <a:graphic xmlns:a="http://schemas.openxmlformats.org/drawingml/2006/main">
                  <a:graphicData uri="http://schemas.microsoft.com/office/word/2010/wordprocessingShape">
                    <wps:wsp>
                      <wps:cNvCnPr>
                        <a:stCxn id="85" idx="3"/>
                        <a:endCxn id="82" idx="1"/>
                      </wps:cNvCnPr>
                      <wps:spPr>
                        <a:xfrm flipV="true">
                          <a:off x="0" y="0"/>
                          <a:ext cx="570230" cy="762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y;margin-left:251.65pt;margin-top:202.75pt;height:0.6pt;width:44.9pt;z-index:251673600;mso-width-relative:page;mso-height-relative:page;" filled="f" stroked="t" coordsize="21600,21600" o:gfxdata="UEsFBgAAAAAAAAAAAAAAAAAAAAAAAFBLAwQKAAAAAACHTuJAAAAAAAAAAAAAAAAABAAAAGRycy9Q&#10;SwMEFAAAAAgAh07iQAfk2NHaAAAACwEAAA8AAABkcnMvZG93bnJldi54bWxNj7FuwjAQhvdKvIN1&#10;SN2KHVJDSeMgQVuJhaGUpZuJjyRqfI5iA8nb10zteHef/vv+fD3Yll2x940jBclMAEMqnWmoUnD8&#10;+nh6AeaDJqNbR6hgRA/rYvKQ68y4G33i9RAqFkPIZ1pBHUKXce7LGq32M9chxdvZ9VaHOPYVN72+&#10;xXDb8rkQC251Q/FDrTvc1lj+HC5WAR92++X5e7PavIkdjvx9LOVxVOpxmohXYAGH8AfDXT+qQxGd&#10;Tu5CxrNWgRRpGlEFz0JKYJGQqzQBdrpvFkvgRc7/dyh+AVBLAwQUAAAACACHTuJAqMdYGRoCAAD2&#10;AwAADgAAAGRycy9lMm9Eb2MueG1srVNLjhMxEN0jcQfLe9JJhswMrXRmkTBsEETis6+43d2W/FPZ&#10;k04uwQWQWAErYDV7TgPDMSi7Q2aAHaIXbtvP77nqVXl+sTOabSUG5WzFJ6MxZ9IKVyvbVvzVy8sH&#10;55yFCLYG7ays+F4GfrG4f2/e+1JOXed0LZGRiA1l7yvexejLogiikwbCyHlpCWwcGoi0xLaoEXpS&#10;N7qYjsenRe+w9uiEDIF2VwPIF1m/aaSIz5smyMh0xSm2mEfM4yaNxWIOZYvgOyUOYcA/RGFAWbr0&#10;KLWCCOwK1V9SRgl0wTVxJJwpXNMoIXMOlM1k/Ec2LzrwMudC5gR/tCn8P1nxbLtGpuqKnz/kzIKh&#10;Gt28vf7+5sPNl8/f3l//+PouzT99ZISTWb0PJXGWdo0p3RCXOzvQZ5z+u4qfDJ5KWx+h6QGaJKj4&#10;TSItgh/Edg0a1mjlX1c84lXKHEqyiJEq1W5/rJfcRSZoc3Y2np4QIgg6O53mahZQJp1E9RjiE+kM&#10;S5OKh4ig2i4unbXUFw4n+QLYPg0xxXVLSGTrLpXWuT20ZT319qPxLN0F1KWNhkhT48m3YFvOQLfU&#10;/iJilgxOqzrRs0XYbpYa2RZSC+Yv20Dm3T2WYlxB6IZzGRqMNCrSC9HKUImObCgjKP3Y1izuPZUM&#10;EF3PU5hG1pxpSdGk2ZCXtgfbB6eT5xtX79f4qxzUXNmAw0NI3Xt3ndm3z3X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Afk2NHaAAAACwEAAA8AAAAAAAAAAQAgAAAAOAAAAGRycy9kb3ducmV2Lnht&#10;bFBLAQIUABQAAAAIAIdO4kCox1gZGgIAAPYDAAAOAAAAAAAAAAEAIAAAAD8BAABkcnMvZTJvRG9j&#10;LnhtbFBLBQYAAAAABgAGAFkBAADLBQAAAAA=&#10;">
                <v:fill on="f" focussize="0,0"/>
                <v:stroke weight="1.5pt" color="#000000 [3200]" miterlimit="8" joinstyle="miter" endarrow="open"/>
                <v:imagedata o:title=""/>
                <o:lock v:ext="edit" aspectratio="f"/>
              </v:shape>
            </w:pict>
          </mc:Fallback>
        </mc:AlternateContent>
      </w:r>
      <w:r>
        <w:rPr>
          <w:rFonts w:hint="eastAsia" w:ascii="黑体" w:hAnsi="黑体" w:eastAsia="黑体" w:cs="黑体"/>
          <w:sz w:val="32"/>
          <w:szCs w:val="32"/>
        </w:rPr>
        <mc:AlternateContent>
          <mc:Choice Requires="wps">
            <w:drawing>
              <wp:anchor distT="0" distB="0" distL="114300" distR="114300" simplePos="0" relativeHeight="251672576" behindDoc="0" locked="0" layoutInCell="1" allowOverlap="1">
                <wp:simplePos x="0" y="0"/>
                <wp:positionH relativeFrom="column">
                  <wp:posOffset>3766185</wp:posOffset>
                </wp:positionH>
                <wp:positionV relativeFrom="paragraph">
                  <wp:posOffset>2426335</wp:posOffset>
                </wp:positionV>
                <wp:extent cx="1012190" cy="296545"/>
                <wp:effectExtent l="5080" t="4445" r="11430" b="22860"/>
                <wp:wrapNone/>
                <wp:docPr id="82" name="矩形 82"/>
                <wp:cNvGraphicFramePr/>
                <a:graphic xmlns:a="http://schemas.openxmlformats.org/drawingml/2006/main">
                  <a:graphicData uri="http://schemas.microsoft.com/office/word/2010/wordprocessingShape">
                    <wps:wsp>
                      <wps:cNvSpPr/>
                      <wps:spPr>
                        <a:xfrm>
                          <a:off x="0" y="0"/>
                          <a:ext cx="1012190" cy="296545"/>
                        </a:xfrm>
                        <a:prstGeom prst="rect">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重大事故隐患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296.55pt;margin-top:191.05pt;height:23.35pt;width:79.7pt;z-index:251672576;v-text-anchor:middle;mso-width-relative:page;mso-height-relative:page;" fillcolor="#FFDD9C [3536]" filled="t" stroked="t" coordsize="21600,21600" o:gfxdata="UEsFBgAAAAAAAAAAAAAAAAAAAAAAAFBLAwQKAAAAAACHTuJAAAAAAAAAAAAAAAAABAAAAGRycy9Q&#10;SwMEFAAAAAgAh07iQPDxn+bbAAAACwEAAA8AAABkcnMvZG93bnJldi54bWxNj8FOwzAMhu9IvENk&#10;JC5oS9utWyl1JwTs2onBhZvXeG2hSaom28rbE05ws+VPv7+/2Ey6F2ceXWcNQjyPQLCprepMg/D+&#10;tp1lIJwno6i3hhG+2cGmvL4qKFf2Yl75vPeNCCHG5YTQej/kUrq6ZU1ubgc24Xa0oyYf1rGRaqRL&#10;CNe9TKJoJTV1JnxoaeCnluuv/UkjTP2atsfHZbr7fH6p7mxdfahdhXh7E0cPIDxP/g+GX/2gDmVw&#10;OtiTUU70COn9Ig4owiJLwhCIdZqkIA4IyyTLQJaF/N+h/AFQSwMEFAAAAAgAh07iQIDvZKrmAgAA&#10;dQYAAA4AAABkcnMvZTJvRG9jLnhtbK1V224TMRB9R+IfLL/T3U1zVzdVlBCEVGilgvrseL1ZS75h&#10;O5fyM0i88RF8DuI3GNvbdGkjJBB5cObm8cyZy15cHqRAO2Yd16rExVmOEVNUV1xtSvzxw+rVGCPn&#10;iaqI0IqV+J45fDl7+eJib6aspxstKmYROFFuujclbrw30yxztGGSuDNtmAJlra0kHli7ySpL9uBd&#10;iqyX58Nsr21lrKbMOZAukxLPov+6ZtRf17VjHokSQ2w+njae63Bmswsy3VhiGk7bMMg/RCEJV/Do&#10;0dWSeIK2lj9zJTm12unan1EtM13XnLKYA2RT5E+yuW2IYTEXAMeZI0zu/7ml73c3FvGqxOMeRopI&#10;qNHPL99+fP+KQADo7I2bgtGtubEt54AMqR5qK8M/JIEOEdH7I6Ls4BEFYZEXvWICwFPQ9SbDQX8Q&#10;nGaPt411/g3TEgWixBYqFoEkuyvnk+mDSYtvteJCIKv9HfdNhKjE3m4DUIC/g2uJQEYDUHkUO7tZ&#10;L4RFOwJ9sFotl5NFlIutfKerJC6KHH6pIxzxj/J8cJR7rnyyHo5aIeTSeo95bVz39XDzdASj8evn&#10;EXRe+j2C8xMRjB6Ef4wgJnU6hP5o8hchTE6EMA7e24I+BQGiOhZDcIVI2AiDPlyAK8hRIhh0XU2E&#10;Y60HGMNY2wCgUGhf4uH5IPQOgcVQC+KBlAYuObXBiIgNbBzqbSqwFvx4+Um1F50gu2ahr5bENamg&#10;LqhS9SX3sJQElzAVKd7UiEJBicNApBEIlD+sD+1crHV1D7MEjRmHwRm64vDCFXH+hljYKpAKbEp/&#10;DUctNKSnWwqjRtvPp+TBHoYdtBjtYUtB7p+2xDKMxFsF3T0p+n1w6yPTH4x6wNiuZt3VqK1caBiA&#10;AvA3NJLB3osHsrZa3sFCnYdXU2mgbhTeT0i3zMID36phNVM2nx95WGuG+Ct1a2hnLJWeb72ueZzo&#10;gFsCq4UTdluanbSHw/Ls8tHq8Wsx+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WAAAAZHJzL1BLAQIUABQAAAAIAIdO4kDw8Z/m2wAAAAsB&#10;AAAPAAAAAAAAAAEAIAAAADgAAABkcnMvZG93bnJldi54bWxQSwECFAAUAAAACACHTuJAgO9kquYC&#10;AAB1BgAADgAAAAAAAAABACAAAABAAQAAZHJzL2Uyb0RvYy54bWxQSwUGAAAAAAYABgBZAQAAmAYA&#10;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ascii="黑体" w:hAnsi="黑体" w:eastAsia="黑体" w:cs="黑体"/>
                          <w:sz w:val="21"/>
                          <w:szCs w:val="21"/>
                          <w:lang w:val="en-US" w:eastAsia="zh-CN"/>
                        </w:rPr>
                      </w:pPr>
                      <w:r>
                        <w:rPr>
                          <w:rFonts w:hint="eastAsia" w:ascii="黑体" w:hAnsi="黑体" w:eastAsia="黑体" w:cs="黑体"/>
                          <w:sz w:val="21"/>
                          <w:szCs w:val="21"/>
                          <w:lang w:val="en-US" w:eastAsia="zh-CN"/>
                        </w:rPr>
                        <w:t>重大事故隐患</w:t>
                      </w:r>
                    </w:p>
                  </w:txbxContent>
                </v:textbox>
              </v: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77696" behindDoc="0" locked="0" layoutInCell="1" allowOverlap="1">
                <wp:simplePos x="0" y="0"/>
                <wp:positionH relativeFrom="column">
                  <wp:posOffset>-320040</wp:posOffset>
                </wp:positionH>
                <wp:positionV relativeFrom="paragraph">
                  <wp:posOffset>3037205</wp:posOffset>
                </wp:positionV>
                <wp:extent cx="1754505" cy="720090"/>
                <wp:effectExtent l="5080" t="4445" r="12065" b="18415"/>
                <wp:wrapNone/>
                <wp:docPr id="37" name="圆角矩形 37"/>
                <wp:cNvGraphicFramePr/>
                <a:graphic xmlns:a="http://schemas.openxmlformats.org/drawingml/2006/main">
                  <a:graphicData uri="http://schemas.microsoft.com/office/word/2010/wordprocessingShape">
                    <wps:wsp>
                      <wps:cNvSpPr/>
                      <wps:spPr>
                        <a:xfrm>
                          <a:off x="1122045" y="4876165"/>
                          <a:ext cx="1754505" cy="72009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事故隐患治理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（明确隐患整改责任、措施、</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期限、资金、应急预案）</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25.2pt;margin-top:239.15pt;height:56.7pt;width:138.15pt;z-index:251677696;v-text-anchor:middle;mso-width-relative:page;mso-height-relative:page;" fillcolor="#B5D5A7 [3536]" filled="t" stroked="t" coordsize="21600,21600" arcsize="0.166666666666667" o:gfxdata="UEsFBgAAAAAAAAAAAAAAAAAAAAAAAFBLAwQKAAAAAACHTuJAAAAAAAAAAAAAAAAABAAAAGRycy9Q&#10;SwMEFAAAAAgAh07iQGC8FCHdAAAACwEAAA8AAABkcnMvZG93bnJldi54bWxNj8tOwzAQRfdI/IM1&#10;SOxaO6HpI2TSBQiEkJBIYcPOiadJRGxHsZOm/XrMCpaje3TvmWw/645NNLjWGoRoKYCRqaxqTY3w&#10;+fG02AJzXholO2sI4UwO9vn1VSZTZU+moOngaxZKjEslQuN9n3Luqoa0dEvbkwnZ0Q5a+nAONVeD&#10;PIVy3fFYiDXXsjVhoZE9PTRUfR9GjTCJ9Whf6Gt+Lt5ei/NxvlzK90fE25tI3APzNPs/GH71gzrk&#10;wam0o1GOdQiLRKwCirDabO+ABSKOkx2wEiHZRRvgecb//5D/AFBLAwQUAAAACACHTuJApezEKxAD&#10;AACMBgAADgAAAGRycy9lMm9Eb2MueG1srVXNbhMxEL4j8Q6W73R30938qZtqSShCKrSioJ4drzex&#10;5LWN7TQpD8ADcEZC4oJ4CB6ngsdgbG/TlEZIIHrYjsfj8TffeL4cHW9aga6YsVzJEmcHKUZMUlVz&#10;uSjx2zcnT4YYWUdkTYSSrMTXzOLjyeNHR2s9Zj21VKJmBkESacdrXeKlc3qcJJYuWUvsgdJMwmaj&#10;TEscLM0iqQ1ZQ/ZWJL007SdrZWptFGXWgncWN/Ek5G8aRt1Z01jmkCgxYHPha8J37r/J5IiMF4bo&#10;JacdDPIPKFrCJVy6TTUjjqCV4Q9StZwaZVXjDqhqE9U0nLJQA1STpb9Vc7EkmoVagByrtzTZ/5eW&#10;vro6N4jXJT4cYCRJCz26+fTh59ePPz5/u/n+BYEbOFprO4bQC31uupUF0xe8aUzr/0MpaAMvIOv1&#10;0rzA6LrE+XDQz/pF5JhtHKI+YFDkRQoBFCIG0MJRaEJyl0kb654z1SJvlNiolaxfQyMDv+Tq1DqA&#10;APG3cR3t9QkXAhnlLrlbBuZK7MzK8wdtsXAsGkgr4C8NbmsW86kw6IrA83hazIpqEPxi1b5UdXRn&#10;WQp/sQhL3J0/LbZ+x6WL0f1B5wSAXfYAdmF3b/cn9yCoqumz0eghgp2b7iM43INgcOv8I4JQ1B4I&#10;o+m0Gvb/AsJoD4Shz+4Z2wMBXNtmCC4R8UJR5HAAjiBLiWDwGBsiLOsywHSG3noChUTrEvcPC4il&#10;BPSiEcSB2Wo4ZOUCIyIWIETUmdhgJfj28L1uD9Jqloe37UHuhvl3NSN2GRsatmL3W+5AqwRvSzyM&#10;eGOJQkKlfkLiTHjLbeabblDmqr6GEYOHGVTHanrC4YZTYt05MSA2UAoIqDuDTyMUlKc6C6OlMu/3&#10;+X08aADsYrQG8YLa362IYRiJFxJe9yjLc692YZEXMGYYmd2d+e6OXLVTBQOQAf+aBtPHO3FrNka1&#10;l6Czlb81tgb6RuH+yHS3mDpYd9ug2JRV1XYNaqeJO5UXmu6MpVTVyqmGh4n2vEWyOjpB8uLsRHn2&#10;mrq7DlF3PyKT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BYAAABkcnMvUEsBAhQAFAAAAAgAh07iQGC8FCHdAAAACwEAAA8AAAAAAAAAAQAg&#10;AAAAOAAAAGRycy9kb3ducmV2LnhtbFBLAQIUABQAAAAIAIdO4kCl7MQrEAMAAIwGAAAOAAAAAAAA&#10;AAEAIAAAAEIBAABkcnMvZTJvRG9jLnhtbFBLBQYAAAAABgAGAFkBAADE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事故隐患治理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（明确隐患整改责任、措施、</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期限、资金、应急预案）</w:t>
                      </w:r>
                    </w:p>
                  </w:txbxContent>
                </v:textbox>
              </v:roundrect>
            </w:pict>
          </mc:Fallback>
        </mc:AlternateContent>
      </w:r>
      <w:r>
        <w:rPr>
          <w:rFonts w:hint="eastAsia" w:ascii="黑体" w:hAnsi="黑体" w:eastAsia="黑体" w:cs="黑体"/>
          <w:sz w:val="32"/>
          <w:szCs w:val="32"/>
        </w:rPr>
        <mc:AlternateContent>
          <mc:Choice Requires="wps">
            <w:drawing>
              <wp:anchor distT="0" distB="0" distL="114300" distR="114300" simplePos="0" relativeHeight="251682816" behindDoc="0" locked="0" layoutInCell="1" allowOverlap="1">
                <wp:simplePos x="0" y="0"/>
                <wp:positionH relativeFrom="column">
                  <wp:posOffset>-159385</wp:posOffset>
                </wp:positionH>
                <wp:positionV relativeFrom="paragraph">
                  <wp:posOffset>5995670</wp:posOffset>
                </wp:positionV>
                <wp:extent cx="1658620" cy="819150"/>
                <wp:effectExtent l="5080" t="4445" r="12700" b="14605"/>
                <wp:wrapNone/>
                <wp:docPr id="48" name="圆角矩形 48"/>
                <wp:cNvGraphicFramePr/>
                <a:graphic xmlns:a="http://schemas.openxmlformats.org/drawingml/2006/main">
                  <a:graphicData uri="http://schemas.microsoft.com/office/word/2010/wordprocessingShape">
                    <wps:wsp>
                      <wps:cNvSpPr/>
                      <wps:spPr>
                        <a:xfrm>
                          <a:off x="0" y="0"/>
                          <a:ext cx="1658620" cy="819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隐患整改通知单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验收意见书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（归 档）</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填写安全隐患排查治理台账</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oundrect id="_x0000_s1026" o:spid="_x0000_s1026" o:spt="2" style="position:absolute;left:0pt;margin-left:-12.55pt;margin-top:472.1pt;height:64.5pt;width:130.6pt;z-index:251682816;v-text-anchor:middle;mso-width-relative:page;mso-height-relative:page;" fillcolor="#B5D5A7 [3536]" filled="t" stroked="t" coordsize="21600,21600" arcsize="0.166666666666667" o:gfxdata="UEsFBgAAAAAAAAAAAAAAAAAAAAAAAFBLAwQKAAAAAACHTuJAAAAAAAAAAAAAAAAABAAAAGRycy9Q&#10;SwMEFAAAAAgAh07iQHhKnJncAAAADAEAAA8AAABkcnMvZG93bnJldi54bWxNj8FOwzAMhu9IvENk&#10;JG5b0m6UUZruAAIhpEl07MItbby2okmqJu26PT3mBEfbn35/f7adTccmHHzrrIRoKYChrZxubS3h&#10;8Pmy2ADzQVmtOmdRwhk9bPPrq0yl2p1sgdM+1IxCrE+VhCaEPuXcVw0a5ZeuR0u3oxuMCjQONdeD&#10;OlG46XgsRMKNai19aFSPTw1W3/vRSJhEMro3/Jpfi917cT7Ol0v58Szl7U0kHoEFnMMfDL/6pA45&#10;OZVutNqzTsIivosIlfCwXsfAiIhXCW1KQsX9KgaeZ/x/ifwHUEsDBBQAAAAIAIdO4kB265MfAgMA&#10;AIAGAAAOAAAAZHJzL2Uyb0RvYy54bWytVc1uEzEQviPxDpbvdHfb/KubakkoQiq0oqCeHa83seQ/&#10;bKdJeQAegDMSEhfEQ/A4FTwGY3uTpjRCAtHDdjwzHn/zzU+OT9ZSoGtmHdeqxMVBjhFTVNdczUv8&#10;9s3pkwFGzhNVE6EVK/ENc/hk/PjR8cqM2KFeaFEziyCIcqOVKfHCezPKMkcXTBJ3oA1TYGy0lcTD&#10;0c6z2pIVRJciO8zzXrbStjZWU+YcaKfJiMcxftMw6s+bxjGPRIkBm49fG7+z8M3Gx2Q0t8QsOG1h&#10;kH9AIQlX8Og21JR4gpaWPwglObXa6cYfUC0z3TScspgDZFPkv2VzuSCGxVyAHGe2NLn/F5a+ur6w&#10;iNcl7kClFJFQo9tPH35+/fjj87fb718QqIGjlXEjcL00F7Y9ORBDwuvGyvAfUkHryOvNlle29oiC&#10;suh1B71DoJ+CbVAMi24kPru7bazzz5mWKAgltnqp6tdQvMgpuT5zHp4F/41fS3V9yoVAVvsr7heR&#10;rRJ7uwycQSkcXEsCMho4y6Pa2flsIiy6JtAST7vTbtWPerGUL3Wd1EWRw19qDkf8nT7vbvWeK5+8&#10;e/1WCQDb6BHs3O2+Hm7uQVBVk2fD4UMEOy/dR3C0B0F/o/wjgpjUHgjDyaQa9P4CwnAPhEGIHhjb&#10;AwFU22IIrhAJy6HbgQtwBTlKBIMGbIhwrI0AExlrGwgUCq1K3DuCpkGUwI5oBPEgSgOXnJpjRMQc&#10;lg/1NhVYC769fK/a/byadvobkLtuoa+mxC1SQV0wpepL7mE/CS6hcRPelKJQkGmYijQHQfLr2bod&#10;jpmub2CsoDHjRDhDTzm8cEacvyAWFgykAkvTn8OnERrS062E0ULb9/v0wR/mHqwYrWBhQe7vlsQy&#10;jMQLBd09LDodCOvjodPth3mzu5bZrkUt5UTDABTAv6FRDP5ebMTGankFu7UKr6bSQN0ovJ+Ybg8T&#10;D+fWDFuasqranmHDGeLP1KWhO2OpdLX0uuFxogNviayWTlhzaXbSSg57dPccve5+OM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BYAAABk&#10;cnMvUEsBAhQAFAAAAAgAh07iQHhKnJncAAAADAEAAA8AAAAAAAAAAQAgAAAAOAAAAGRycy9kb3du&#10;cmV2LnhtbFBLAQIUABQAAAAIAIdO4kB265MfAgMAAIAGAAAOAAAAAAAAAAEAIAAAAEEBAABkcnMv&#10;ZTJvRG9jLnhtbFBLBQYAAAAABgAGAFkBAAC1Bg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隐患整改通知单</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验收意见书</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（归 档）</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黑体" w:hAnsi="黑体" w:eastAsia="黑体" w:cs="黑体"/>
                          <w:sz w:val="18"/>
                          <w:szCs w:val="18"/>
                          <w:lang w:val="en-US" w:eastAsia="zh-CN"/>
                        </w:rPr>
                      </w:pPr>
                      <w:r>
                        <w:rPr>
                          <w:rFonts w:hint="eastAsia" w:ascii="黑体" w:hAnsi="黑体" w:eastAsia="黑体" w:cs="黑体"/>
                          <w:sz w:val="18"/>
                          <w:szCs w:val="18"/>
                          <w:lang w:val="en-US" w:eastAsia="zh-CN"/>
                        </w:rPr>
                        <w:t>填写安全隐患排查治理台账</w:t>
                      </w:r>
                    </w:p>
                  </w:txbxContent>
                </v:textbox>
              </v:roundrect>
            </w:pict>
          </mc:Fallback>
        </mc:AlternateContent>
      </w:r>
    </w:p>
    <w:sectPr>
      <w:pgSz w:w="11906" w:h="16838"/>
      <w:pgMar w:top="2098" w:right="1474" w:bottom="1984" w:left="1587" w:header="851" w:footer="992"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auto"/>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CESI宋体-GB2312">
    <w:panose1 w:val="02000500000000000000"/>
    <w:charset w:val="86"/>
    <w:family w:val="auto"/>
    <w:pitch w:val="default"/>
    <w:sig w:usb0="800002AF" w:usb1="08476CF8" w:usb2="00000010" w:usb3="00000000" w:csb0="0004000F" w:csb1="00000000"/>
  </w:font>
  <w:font w:name="等线">
    <w:altName w:val="Noto Sans CJK SC"/>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SC">
    <w:panose1 w:val="020B05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3687"/>
      </w:tabs>
      <w:snapToGrid w:val="0"/>
      <w:spacing w:line="600" w:lineRule="exact"/>
      <w:jc w:val="left"/>
      <w:rPr>
        <w:rFonts w:ascii="Calibri" w:hAnsi="Calibri" w:eastAsia="仿宋_GB2312" w:cs="Times New Roman"/>
        <w:kern w:val="2"/>
        <w:sz w:val="18"/>
        <w:szCs w:val="24"/>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CESI宋体-GB2312" w:hAnsi="CESI宋体-GB2312" w:eastAsia="CESI宋体-GB2312" w:cs="CESI宋体-GB2312"/>
                              <w:sz w:val="28"/>
                              <w:szCs w:val="28"/>
                            </w:rPr>
                          </w:pPr>
                          <w:r>
                            <w:rPr>
                              <w:rFonts w:hint="eastAsia" w:ascii="CESI宋体-GB2312" w:hAnsi="CESI宋体-GB2312" w:eastAsia="CESI宋体-GB2312" w:cs="CESI宋体-GB2312"/>
                              <w:sz w:val="28"/>
                              <w:szCs w:val="28"/>
                            </w:rP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hint="eastAsia" w:ascii="CESI宋体-GB2312" w:hAnsi="CESI宋体-GB2312" w:eastAsia="CESI宋体-GB2312" w:cs="CESI宋体-GB2312"/>
                              <w:sz w:val="28"/>
                              <w:szCs w:val="28"/>
                            </w:rPr>
                            <w:t>1</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64f+HQIAACsEAAAOAAAAZHJz&#10;L2Uyb0RvYy54bWytU82O0zAQviPxDpbvNGlXrErVdFV2VYRUsSsVxNl17CaS/2S7TcoDwBtw4sKd&#10;5+pz8DlNWgScEBd7xjOen2++md+1WpGD8KG2pqDjUU6JMNyWtdkV9MP71YspJSEyUzJljSjoUQR6&#10;t3j+bN64mZjYyqpSeIIgJswaV9AqRjfLssAroVkYWScMjNJ6zSJUv8tKzxpE1yqb5Plt1lhfOm+5&#10;CAGvD2cjXXTxpRQ8PkoZRCSqoKgtdqfvzm06s8WczXaeuarmfRnsH6rQrDZIegn1wCIje1//EUrX&#10;3NtgZRxxqzMrZc1F1wO6Gee/dbOpmBNdLwAnuAtM4f+F5e8OT57UZUFvXlFimMaMTl+/nL79OH3/&#10;TPAGgBoXZvDbOHjG9rVtCxr9XgymgPfUeiu9TjeaInAB2scLwqKNhONxPJ1MpzlMHLZBQYrs+t35&#10;EN8Iq0kSCuoxwg5ZdliHeHYdXFI2Y1e1Ut0YlSFNQW9vXubdh4sFwZVBjtTHudgkxXbb9s1tbXlE&#10;b96e6REcX9VIvmYhPjEPPqBgcDw+4pDKIontJUoq6z/97T35Y0ywUtKAXwU1WABK1FuD8SUqDoIf&#10;hO0gmL2+tyDsGLvjeCfig49qEKW3+iOIv0w5JFMBgZnhyIbRDOJ9hNYbsUBcLJcXfe98vauun0FG&#10;x+LabBzvh5uwDW65j8C3gz1hdgaqhxKM7AbXb0+i/K9653Xd8c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Nbrh/4dAgAAKwQAAA4AAAAAAAAAAQAgAAAANQEAAGRycy9lMm9Eb2MueG1sUEsF&#10;BgAAAAAGAAYAWQEAAMQFAAAAAA==&#10;">
              <v:fill on="f" focussize="0,0"/>
              <v:stroke on="f" weight="0.5pt"/>
              <v:imagedata o:title=""/>
              <o:lock v:ext="edit" aspectratio="f"/>
              <v:textbox inset="0mm,0mm,0mm,0mm" style="mso-fit-shape-to-text:t;">
                <w:txbxContent>
                  <w:p>
                    <w:pPr>
                      <w:pStyle w:val="4"/>
                      <w:rPr>
                        <w:rFonts w:hint="eastAsia" w:ascii="CESI宋体-GB2312" w:hAnsi="CESI宋体-GB2312" w:eastAsia="CESI宋体-GB2312" w:cs="CESI宋体-GB2312"/>
                        <w:sz w:val="28"/>
                        <w:szCs w:val="28"/>
                      </w:rPr>
                    </w:pPr>
                    <w:r>
                      <w:rPr>
                        <w:rFonts w:hint="eastAsia" w:ascii="CESI宋体-GB2312" w:hAnsi="CESI宋体-GB2312" w:eastAsia="CESI宋体-GB2312" w:cs="CESI宋体-GB2312"/>
                        <w:sz w:val="28"/>
                        <w:szCs w:val="28"/>
                      </w:rP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hint="eastAsia" w:ascii="CESI宋体-GB2312" w:hAnsi="CESI宋体-GB2312" w:eastAsia="CESI宋体-GB2312" w:cs="CESI宋体-GB2312"/>
                        <w:sz w:val="28"/>
                        <w:szCs w:val="28"/>
                      </w:rPr>
                      <w:t>1</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v:textbox>
            </v:shape>
          </w:pict>
        </mc:Fallback>
      </mc:AlternateContent>
    </w:r>
    <w:r>
      <w:rPr>
        <w:rFonts w:hint="eastAsia" w:ascii="Calibri" w:hAnsi="Calibri" w:eastAsia="仿宋_GB2312" w:cs="Times New Roman"/>
        <w:kern w:val="2"/>
        <w:sz w:val="18"/>
        <w:szCs w:val="24"/>
        <w:lang w:val="en-US" w:eastAsia="zh-CN" w:bidi="ar-S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3687"/>
      </w:tabs>
      <w:snapToGrid w:val="0"/>
      <w:spacing w:line="600" w:lineRule="exact"/>
      <w:jc w:val="left"/>
      <w:rPr>
        <w:rFonts w:ascii="Calibri" w:hAnsi="Calibri" w:eastAsia="仿宋_GB2312" w:cs="Times New Roman"/>
        <w:kern w:val="2"/>
        <w:sz w:val="18"/>
        <w:szCs w:val="24"/>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CESI宋体-GB2312" w:hAnsi="CESI宋体-GB2312" w:eastAsia="CESI宋体-GB2312" w:cs="CESI宋体-GB2312"/>
                              <w:sz w:val="28"/>
                              <w:szCs w:val="28"/>
                            </w:rPr>
                          </w:pPr>
                          <w:r>
                            <w:rPr>
                              <w:rFonts w:hint="eastAsia" w:ascii="CESI宋体-GB2312" w:hAnsi="CESI宋体-GB2312" w:eastAsia="CESI宋体-GB2312" w:cs="CESI宋体-GB2312"/>
                              <w:sz w:val="28"/>
                              <w:szCs w:val="28"/>
                            </w:rP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hint="eastAsia" w:ascii="CESI宋体-GB2312" w:hAnsi="CESI宋体-GB2312" w:eastAsia="CESI宋体-GB2312" w:cs="CESI宋体-GB2312"/>
                              <w:sz w:val="28"/>
                              <w:szCs w:val="28"/>
                            </w:rPr>
                            <w:t>9</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2TakM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NimMaMTt++nr4/nX58&#10;IXgDQI0LM/htHDxj+8a2BY1+LwZTwHtqvZVepxtNEbgA7eMFYdFGwvE4nk6m0xwmDtugIEV2/e58&#10;iG+F1SQJBfUYYYcsO6xDPLsOLimbsataqW6MypAGfbx8l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HZNqQwdAgAAKwQAAA4AAAAAAAAAAQAgAAAANQEAAGRycy9lMm9Eb2MueG1sUEsF&#10;BgAAAAAGAAYAWQEAAMQFAAAAAA==&#10;">
              <v:fill on="f" focussize="0,0"/>
              <v:stroke on="f" weight="0.5pt"/>
              <v:imagedata o:title=""/>
              <o:lock v:ext="edit" aspectratio="f"/>
              <v:textbox inset="0mm,0mm,0mm,0mm" style="mso-fit-shape-to-text:t;">
                <w:txbxContent>
                  <w:p>
                    <w:pPr>
                      <w:pStyle w:val="4"/>
                      <w:rPr>
                        <w:rFonts w:hint="eastAsia" w:ascii="CESI宋体-GB2312" w:hAnsi="CESI宋体-GB2312" w:eastAsia="CESI宋体-GB2312" w:cs="CESI宋体-GB2312"/>
                        <w:sz w:val="28"/>
                        <w:szCs w:val="28"/>
                      </w:rPr>
                    </w:pPr>
                    <w:r>
                      <w:rPr>
                        <w:rFonts w:hint="eastAsia" w:ascii="CESI宋体-GB2312" w:hAnsi="CESI宋体-GB2312" w:eastAsia="CESI宋体-GB2312" w:cs="CESI宋体-GB2312"/>
                        <w:sz w:val="28"/>
                        <w:szCs w:val="28"/>
                      </w:rPr>
                      <w:t xml:space="preserve">— </w:t>
                    </w:r>
                    <w:r>
                      <w:rPr>
                        <w:rFonts w:hint="eastAsia" w:ascii="CESI宋体-GB2312" w:hAnsi="CESI宋体-GB2312" w:eastAsia="CESI宋体-GB2312" w:cs="CESI宋体-GB2312"/>
                        <w:sz w:val="28"/>
                        <w:szCs w:val="28"/>
                      </w:rPr>
                      <w:fldChar w:fldCharType="begin"/>
                    </w:r>
                    <w:r>
                      <w:rPr>
                        <w:rFonts w:hint="eastAsia" w:ascii="CESI宋体-GB2312" w:hAnsi="CESI宋体-GB2312" w:eastAsia="CESI宋体-GB2312" w:cs="CESI宋体-GB2312"/>
                        <w:sz w:val="28"/>
                        <w:szCs w:val="28"/>
                      </w:rPr>
                      <w:instrText xml:space="preserve"> PAGE  \* MERGEFORMAT </w:instrText>
                    </w:r>
                    <w:r>
                      <w:rPr>
                        <w:rFonts w:hint="eastAsia" w:ascii="CESI宋体-GB2312" w:hAnsi="CESI宋体-GB2312" w:eastAsia="CESI宋体-GB2312" w:cs="CESI宋体-GB2312"/>
                        <w:sz w:val="28"/>
                        <w:szCs w:val="28"/>
                      </w:rPr>
                      <w:fldChar w:fldCharType="separate"/>
                    </w:r>
                    <w:r>
                      <w:rPr>
                        <w:rFonts w:hint="eastAsia" w:ascii="CESI宋体-GB2312" w:hAnsi="CESI宋体-GB2312" w:eastAsia="CESI宋体-GB2312" w:cs="CESI宋体-GB2312"/>
                        <w:sz w:val="28"/>
                        <w:szCs w:val="28"/>
                      </w:rPr>
                      <w:t>9</w:t>
                    </w:r>
                    <w:r>
                      <w:rPr>
                        <w:rFonts w:hint="eastAsia" w:ascii="CESI宋体-GB2312" w:hAnsi="CESI宋体-GB2312" w:eastAsia="CESI宋体-GB2312" w:cs="CESI宋体-GB2312"/>
                        <w:sz w:val="28"/>
                        <w:szCs w:val="28"/>
                      </w:rPr>
                      <w:fldChar w:fldCharType="end"/>
                    </w:r>
                    <w:r>
                      <w:rPr>
                        <w:rFonts w:hint="eastAsia" w:ascii="CESI宋体-GB2312" w:hAnsi="CESI宋体-GB2312" w:eastAsia="CESI宋体-GB2312" w:cs="CESI宋体-GB2312"/>
                        <w:sz w:val="28"/>
                        <w:szCs w:val="28"/>
                      </w:rPr>
                      <w:t xml:space="preserve"> —</w:t>
                    </w:r>
                  </w:p>
                </w:txbxContent>
              </v:textbox>
            </v:shape>
          </w:pict>
        </mc:Fallback>
      </mc:AlternateContent>
    </w:r>
    <w:r>
      <w:rPr>
        <w:rFonts w:hint="eastAsia" w:ascii="Calibri" w:hAnsi="Calibri" w:eastAsia="仿宋_GB2312" w:cs="Times New Roman"/>
        <w:kern w:val="2"/>
        <w:sz w:val="18"/>
        <w:szCs w:val="24"/>
        <w:lang w:val="en-US" w:eastAsia="zh-CN" w:bidi="ar-S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false"/>
  <w:bordersDoNotSurroundFooter w:val="false"/>
  <w:documentProtection w:enforcement="0"/>
  <w:defaultTabStop w:val="420"/>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0665C4"/>
    <w:rsid w:val="032650BA"/>
    <w:rsid w:val="06962615"/>
    <w:rsid w:val="08701BA1"/>
    <w:rsid w:val="0A5A6360"/>
    <w:rsid w:val="0B831469"/>
    <w:rsid w:val="0D1864C9"/>
    <w:rsid w:val="0D7B3A9E"/>
    <w:rsid w:val="0EB402B0"/>
    <w:rsid w:val="0F5CA4DA"/>
    <w:rsid w:val="16204DD8"/>
    <w:rsid w:val="17AD6633"/>
    <w:rsid w:val="1ADD1929"/>
    <w:rsid w:val="1B3B5B61"/>
    <w:rsid w:val="1CBC0E86"/>
    <w:rsid w:val="1FFDE601"/>
    <w:rsid w:val="20A63977"/>
    <w:rsid w:val="22737099"/>
    <w:rsid w:val="24920FE3"/>
    <w:rsid w:val="26A714C9"/>
    <w:rsid w:val="26EE3DFC"/>
    <w:rsid w:val="2DBDE283"/>
    <w:rsid w:val="2EBF47EF"/>
    <w:rsid w:val="2FC9FF67"/>
    <w:rsid w:val="2FEDF42D"/>
    <w:rsid w:val="2FFFAE8C"/>
    <w:rsid w:val="31D57032"/>
    <w:rsid w:val="323D0D9F"/>
    <w:rsid w:val="333546B3"/>
    <w:rsid w:val="33CE6701"/>
    <w:rsid w:val="34D229B4"/>
    <w:rsid w:val="34FB980B"/>
    <w:rsid w:val="35FD2556"/>
    <w:rsid w:val="37C07528"/>
    <w:rsid w:val="37C8BC90"/>
    <w:rsid w:val="3A6976A8"/>
    <w:rsid w:val="3ABE0418"/>
    <w:rsid w:val="3BD38929"/>
    <w:rsid w:val="3BD93C0E"/>
    <w:rsid w:val="3C336F48"/>
    <w:rsid w:val="3EFB751A"/>
    <w:rsid w:val="3EFF2347"/>
    <w:rsid w:val="3F13775D"/>
    <w:rsid w:val="3F2FDBFE"/>
    <w:rsid w:val="3F715CFF"/>
    <w:rsid w:val="3F8DA2BA"/>
    <w:rsid w:val="3FE257E1"/>
    <w:rsid w:val="3FED79C4"/>
    <w:rsid w:val="40DF54AE"/>
    <w:rsid w:val="429A6D70"/>
    <w:rsid w:val="452040BD"/>
    <w:rsid w:val="45D25E1A"/>
    <w:rsid w:val="4A1527EF"/>
    <w:rsid w:val="4A6F259A"/>
    <w:rsid w:val="4BF93626"/>
    <w:rsid w:val="4CB3DCDC"/>
    <w:rsid w:val="4D951E0C"/>
    <w:rsid w:val="4FEE7C33"/>
    <w:rsid w:val="54192054"/>
    <w:rsid w:val="552D9807"/>
    <w:rsid w:val="55FE5891"/>
    <w:rsid w:val="55FFD9DE"/>
    <w:rsid w:val="58F76089"/>
    <w:rsid w:val="59E81EDF"/>
    <w:rsid w:val="59FF9E59"/>
    <w:rsid w:val="5A45660B"/>
    <w:rsid w:val="5CF36F48"/>
    <w:rsid w:val="5DB72B8D"/>
    <w:rsid w:val="5DFB75D8"/>
    <w:rsid w:val="5F5F6D03"/>
    <w:rsid w:val="60E46411"/>
    <w:rsid w:val="642E1D26"/>
    <w:rsid w:val="64F77AE7"/>
    <w:rsid w:val="66F763CD"/>
    <w:rsid w:val="675B3B53"/>
    <w:rsid w:val="67F7433E"/>
    <w:rsid w:val="695A72AF"/>
    <w:rsid w:val="69F3E523"/>
    <w:rsid w:val="6A6F6E0E"/>
    <w:rsid w:val="6A7913DE"/>
    <w:rsid w:val="6ADD67DA"/>
    <w:rsid w:val="6BD74819"/>
    <w:rsid w:val="6D332EA4"/>
    <w:rsid w:val="6DC18677"/>
    <w:rsid w:val="6F3BDF3A"/>
    <w:rsid w:val="6F3F577A"/>
    <w:rsid w:val="6FEDC621"/>
    <w:rsid w:val="6FFBA196"/>
    <w:rsid w:val="6FFE358F"/>
    <w:rsid w:val="6FFECC3B"/>
    <w:rsid w:val="6FFF7668"/>
    <w:rsid w:val="6FFFFFD9"/>
    <w:rsid w:val="717F0DA0"/>
    <w:rsid w:val="73BD19EA"/>
    <w:rsid w:val="73DF7101"/>
    <w:rsid w:val="74FFEEBD"/>
    <w:rsid w:val="754FE8E6"/>
    <w:rsid w:val="757F8C7A"/>
    <w:rsid w:val="75DDB579"/>
    <w:rsid w:val="767E0460"/>
    <w:rsid w:val="77AE927A"/>
    <w:rsid w:val="77F73818"/>
    <w:rsid w:val="77FF3BBF"/>
    <w:rsid w:val="77FFA4EB"/>
    <w:rsid w:val="781A7803"/>
    <w:rsid w:val="78960A4B"/>
    <w:rsid w:val="795D95EA"/>
    <w:rsid w:val="79B67C19"/>
    <w:rsid w:val="7B484767"/>
    <w:rsid w:val="7BBF3BAD"/>
    <w:rsid w:val="7BFAA396"/>
    <w:rsid w:val="7BFFB0EB"/>
    <w:rsid w:val="7C377D76"/>
    <w:rsid w:val="7D6FB711"/>
    <w:rsid w:val="7DB331E6"/>
    <w:rsid w:val="7DC7B281"/>
    <w:rsid w:val="7DDF36CD"/>
    <w:rsid w:val="7DEFC68C"/>
    <w:rsid w:val="7DFFCAF6"/>
    <w:rsid w:val="7EDFC74E"/>
    <w:rsid w:val="7F0BEBD0"/>
    <w:rsid w:val="7F1E174F"/>
    <w:rsid w:val="7F7DF2BB"/>
    <w:rsid w:val="7FB2539F"/>
    <w:rsid w:val="7FB7CB8C"/>
    <w:rsid w:val="7FBE709B"/>
    <w:rsid w:val="7FBFA11C"/>
    <w:rsid w:val="7FC642F3"/>
    <w:rsid w:val="7FD6C52C"/>
    <w:rsid w:val="7FEF1B05"/>
    <w:rsid w:val="7FFDA20C"/>
    <w:rsid w:val="9FDEF6CB"/>
    <w:rsid w:val="9FFBD4F5"/>
    <w:rsid w:val="AD76E2E7"/>
    <w:rsid w:val="B0EB7E49"/>
    <w:rsid w:val="B37EF2D9"/>
    <w:rsid w:val="B37FE807"/>
    <w:rsid w:val="BA7B23C6"/>
    <w:rsid w:val="BB7F2EFD"/>
    <w:rsid w:val="BEB39EBB"/>
    <w:rsid w:val="BFEF239E"/>
    <w:rsid w:val="CB5B115F"/>
    <w:rsid w:val="CE791B60"/>
    <w:rsid w:val="CF735536"/>
    <w:rsid w:val="CFFDF05A"/>
    <w:rsid w:val="D7BB4B8D"/>
    <w:rsid w:val="DB640BB4"/>
    <w:rsid w:val="DCF760C3"/>
    <w:rsid w:val="DCF76FC6"/>
    <w:rsid w:val="DD3FF906"/>
    <w:rsid w:val="DDEE5DA1"/>
    <w:rsid w:val="DF2AB017"/>
    <w:rsid w:val="DF39D820"/>
    <w:rsid w:val="DF8E30AF"/>
    <w:rsid w:val="DFD7C978"/>
    <w:rsid w:val="E7BFE83E"/>
    <w:rsid w:val="E7CAFBFB"/>
    <w:rsid w:val="E7DE6FFE"/>
    <w:rsid w:val="ECFB5452"/>
    <w:rsid w:val="EDF75A86"/>
    <w:rsid w:val="EDFF79AA"/>
    <w:rsid w:val="EF39CF19"/>
    <w:rsid w:val="EF4FEC0B"/>
    <w:rsid w:val="EF7FED9B"/>
    <w:rsid w:val="EFD8E23F"/>
    <w:rsid w:val="EFDF7239"/>
    <w:rsid w:val="EFEF1748"/>
    <w:rsid w:val="EFEFD938"/>
    <w:rsid w:val="EFF71CA9"/>
    <w:rsid w:val="EFF9DCBC"/>
    <w:rsid w:val="F1D66FD6"/>
    <w:rsid w:val="F2CF88B9"/>
    <w:rsid w:val="F3CF0E95"/>
    <w:rsid w:val="F3F3F62C"/>
    <w:rsid w:val="F3FFE1B4"/>
    <w:rsid w:val="F5C7F841"/>
    <w:rsid w:val="F5E59524"/>
    <w:rsid w:val="F767BFA8"/>
    <w:rsid w:val="F7970187"/>
    <w:rsid w:val="F96762E3"/>
    <w:rsid w:val="FABD2528"/>
    <w:rsid w:val="FADBBC9F"/>
    <w:rsid w:val="FB1E724E"/>
    <w:rsid w:val="FB2679F5"/>
    <w:rsid w:val="FB4CEB13"/>
    <w:rsid w:val="FB6FD5D7"/>
    <w:rsid w:val="FBCF38C6"/>
    <w:rsid w:val="FBFE809C"/>
    <w:rsid w:val="FD2ED171"/>
    <w:rsid w:val="FD5F92E5"/>
    <w:rsid w:val="FD6F8CDC"/>
    <w:rsid w:val="FD79B4D1"/>
    <w:rsid w:val="FE734873"/>
    <w:rsid w:val="FF375AAC"/>
    <w:rsid w:val="FF3FC423"/>
    <w:rsid w:val="FF5BB761"/>
    <w:rsid w:val="FF671EC7"/>
    <w:rsid w:val="FF676955"/>
    <w:rsid w:val="FF77476A"/>
    <w:rsid w:val="FF79AFDC"/>
    <w:rsid w:val="FF7A9DF8"/>
    <w:rsid w:val="FF9FF48F"/>
    <w:rsid w:val="FFA3DB9B"/>
    <w:rsid w:val="FFB74096"/>
    <w:rsid w:val="FFC0D995"/>
    <w:rsid w:val="FFDCA4F2"/>
    <w:rsid w:val="FFDD8C75"/>
    <w:rsid w:val="FFDE1A83"/>
    <w:rsid w:val="FFDF99C3"/>
    <w:rsid w:val="FFED3C64"/>
    <w:rsid w:val="FFEE4DAB"/>
    <w:rsid w:val="FFEE67B3"/>
    <w:rsid w:val="FFF74FF2"/>
    <w:rsid w:val="FFFD7551"/>
    <w:rsid w:val="FFFE6634"/>
    <w:rsid w:val="FFFF4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pPr>
      <w:spacing w:before="0" w:after="140" w:line="276" w:lineRule="auto"/>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Body Text 21"/>
    <w:qFormat/>
    <w:uiPriority w:val="0"/>
    <w:pPr>
      <w:widowControl w:val="0"/>
      <w:spacing w:line="480" w:lineRule="auto"/>
      <w:jc w:val="both"/>
    </w:pPr>
    <w:rPr>
      <w:rFonts w:ascii="Calibri" w:hAnsi="Calibri" w:eastAsia="宋体" w:cs="Arial"/>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36</TotalTime>
  <ScaleCrop>false</ScaleCrop>
  <LinksUpToDate>false</LinksUpToDate>
  <CharactersWithSpaces>0</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2021-04-06T09:37:00Z</dcterms:created>
  <dc:creator>安全科</dc:creator>
  <cp:lastModifiedBy>admin</cp:lastModifiedBy>
  <cp:lastPrinted>2026-04-09T06:08:00Z</cp:lastPrinted>
  <dcterms:modified xsi:type="dcterms:W3CDTF">2026-04-28T12:09:20Z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EAB679D01B00D2A2E640E069446BC53C_43</vt:lpwstr>
  </property>
  <property fmtid="{D5CDD505-2E9C-101B-9397-08002B2CF9AE}" pid="4" name="KSOTemplateDocerSaveRecord">
    <vt:lpwstr>eyJoZGlkIjoiNmI4YTI2YTFiYzIzNGRlZjhlNjYwNjM2MTNlNGQyMjMiLCJ1c2VySWQiOiI2MDQ5NTYxNDQifQ==</vt:lpwstr>
  </property>
</Properties>
</file>